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FE70" w14:textId="2A4006B3" w:rsidR="00FA0FC1" w:rsidRPr="0082336D" w:rsidRDefault="004041AD" w:rsidP="003C2323">
      <w:pPr>
        <w:adjustRightInd w:val="0"/>
        <w:snapToGrid w:val="0"/>
        <w:rPr>
          <w:rFonts w:ascii="UD デジタル 教科書体 NK-R" w:eastAsia="UD デジタル 教科書体 NK-R" w:hAnsi="HG丸ｺﾞｼｯｸM-PRO"/>
          <w:sz w:val="24"/>
          <w:szCs w:val="24"/>
        </w:rPr>
      </w:pPr>
      <w:bookmarkStart w:id="0" w:name="_GoBack"/>
      <w:bookmarkEnd w:id="0"/>
      <w:r w:rsidRPr="0082336D">
        <w:rPr>
          <w:rFonts w:ascii="UD デジタル 教科書体 NK-R" w:eastAsia="UD デジタル 教科書体 NK-R" w:hAnsi="HG丸ｺﾞｼｯｸM-PRO" w:hint="eastAsia"/>
          <w:sz w:val="24"/>
          <w:szCs w:val="24"/>
        </w:rPr>
        <w:t>【参考】</w:t>
      </w:r>
      <w:r w:rsidR="00140D5E" w:rsidRPr="0082336D">
        <w:rPr>
          <w:rFonts w:ascii="UD デジタル 教科書体 NK-R" w:eastAsia="UD デジタル 教科書体 NK-R" w:hAnsi="HG丸ｺﾞｼｯｸM-PRO" w:hint="eastAsia"/>
          <w:sz w:val="24"/>
          <w:szCs w:val="24"/>
        </w:rPr>
        <w:t>学校における「合理的配慮」の観点　代表例示</w:t>
      </w:r>
    </w:p>
    <w:p w14:paraId="754DBBD8" w14:textId="77777777" w:rsidR="004041AD" w:rsidRPr="0082336D" w:rsidRDefault="004041AD" w:rsidP="003C2323">
      <w:pPr>
        <w:adjustRightInd w:val="0"/>
        <w:snapToGrid w:val="0"/>
        <w:rPr>
          <w:rFonts w:ascii="UD デジタル 教科書体 NK-R" w:eastAsia="UD デジタル 教科書体 NK-R" w:hAnsi="HG丸ｺﾞｼｯｸM-PRO"/>
          <w:sz w:val="24"/>
          <w:szCs w:val="24"/>
        </w:rPr>
      </w:pPr>
    </w:p>
    <w:p w14:paraId="24BD5059" w14:textId="4CA07BFC" w:rsidR="00F34A61" w:rsidRPr="0082336D" w:rsidRDefault="00F32ADD" w:rsidP="003C2323">
      <w:pPr>
        <w:adjustRightInd w:val="0"/>
        <w:snapToGrid w:val="0"/>
        <w:rPr>
          <w:rFonts w:ascii="UD デジタル 教科書体 NK-R" w:eastAsia="UD デジタル 教科書体 NK-R" w:hAnsi="HG丸ｺﾞｼｯｸM-PRO"/>
          <w:sz w:val="24"/>
          <w:szCs w:val="24"/>
        </w:rPr>
      </w:pPr>
      <w:r w:rsidRPr="0082336D">
        <w:rPr>
          <w:rFonts w:ascii="UD デジタル 教科書体 NK-R" w:eastAsia="UD デジタル 教科書体 NK-R" w:hAnsi="HG丸ｺﾞｼｯｸM-PRO" w:hint="eastAsia"/>
          <w:sz w:val="24"/>
          <w:szCs w:val="24"/>
        </w:rPr>
        <w:t>〈「合理的配慮」の観点①教育内容・方法〉</w:t>
      </w:r>
    </w:p>
    <w:p w14:paraId="51AC015B" w14:textId="585DE23E" w:rsidR="00F32ADD" w:rsidRPr="0082336D" w:rsidRDefault="00F32ADD" w:rsidP="003C2323">
      <w:pPr>
        <w:adjustRightInd w:val="0"/>
        <w:snapToGrid w:val="0"/>
        <w:rPr>
          <w:rFonts w:ascii="UD デジタル 教科書体 NK-R" w:eastAsia="UD デジタル 教科書体 NK-R" w:hAnsi="HG丸ｺﾞｼｯｸM-PRO"/>
          <w:sz w:val="24"/>
          <w:szCs w:val="24"/>
        </w:rPr>
      </w:pPr>
      <w:r w:rsidRPr="0082336D">
        <w:rPr>
          <w:rFonts w:ascii="UD デジタル 教科書体 NK-R" w:eastAsia="UD デジタル 教科書体 NK-R" w:hAnsi="HG丸ｺﾞｼｯｸM-PRO" w:hint="eastAsia"/>
          <w:sz w:val="24"/>
          <w:szCs w:val="24"/>
        </w:rPr>
        <w:t>〈①－１　教育内容〉</w:t>
      </w:r>
    </w:p>
    <w:tbl>
      <w:tblPr>
        <w:tblStyle w:val="a7"/>
        <w:tblW w:w="0" w:type="auto"/>
        <w:tblLook w:val="04A0" w:firstRow="1" w:lastRow="0" w:firstColumn="1" w:lastColumn="0" w:noHBand="0" w:noVBand="1"/>
      </w:tblPr>
      <w:tblGrid>
        <w:gridCol w:w="2122"/>
        <w:gridCol w:w="7506"/>
      </w:tblGrid>
      <w:tr w:rsidR="00A972B7" w:rsidRPr="0082336D" w14:paraId="48795343" w14:textId="77777777" w:rsidTr="00A972B7">
        <w:tc>
          <w:tcPr>
            <w:tcW w:w="9628" w:type="dxa"/>
            <w:gridSpan w:val="2"/>
            <w:shd w:val="clear" w:color="auto" w:fill="auto"/>
          </w:tcPr>
          <w:p w14:paraId="2706BC7A" w14:textId="3B2E4266" w:rsidR="00A972B7" w:rsidRPr="0082336D" w:rsidRDefault="00837EC6" w:rsidP="003C2323">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【別表１】　①－</w:t>
            </w:r>
            <w:r w:rsidR="00A972B7" w:rsidRPr="0082336D">
              <w:rPr>
                <w:rFonts w:ascii="UD デジタル 教科書体 NP-R" w:eastAsia="UD デジタル 教科書体 NP-R" w:hAnsi="ＭＳ Ｐゴシック" w:cs="ＭＳ Ｐゴシック" w:hint="eastAsia"/>
                <w:kern w:val="0"/>
                <w:sz w:val="20"/>
                <w:szCs w:val="14"/>
              </w:rPr>
              <w:t>1－1　学習上又は生活上の困難を改善・克服するための配慮</w:t>
            </w:r>
          </w:p>
        </w:tc>
      </w:tr>
      <w:tr w:rsidR="00A972B7" w:rsidRPr="0082336D" w14:paraId="3662F1C2" w14:textId="77777777" w:rsidTr="00A972B7">
        <w:tc>
          <w:tcPr>
            <w:tcW w:w="9628" w:type="dxa"/>
            <w:gridSpan w:val="2"/>
            <w:shd w:val="clear" w:color="auto" w:fill="auto"/>
          </w:tcPr>
          <w:p w14:paraId="3C58D151" w14:textId="24ACCE11" w:rsidR="00A972B7" w:rsidRPr="0082336D" w:rsidRDefault="00A972B7" w:rsidP="003C2323">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障害による学習上又は生活上の困難を主体的に改善・克服するため、また、個性や障害の特性に応じて、その持てる力を高めるため、必要な知識、技能、態度、習慣を身に付けられるよう支援する。</w:t>
            </w:r>
          </w:p>
        </w:tc>
      </w:tr>
      <w:tr w:rsidR="00A972B7" w:rsidRPr="0082336D" w14:paraId="3CFC4335" w14:textId="77777777" w:rsidTr="00217A5E">
        <w:tc>
          <w:tcPr>
            <w:tcW w:w="2122" w:type="dxa"/>
            <w:shd w:val="clear" w:color="auto" w:fill="auto"/>
            <w:vAlign w:val="center"/>
          </w:tcPr>
          <w:p w14:paraId="0CE17772" w14:textId="284CC8D8"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40B00D55" w14:textId="648AA465"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見えにくさを補うことができるようにするための指導を行う。（弱視レンズ等の効果的な活用、他者へ積極的に関わる意欲や態度の育成、見えやすい環境を知り自ら整えることができるようにする　等）</w:t>
            </w:r>
          </w:p>
        </w:tc>
      </w:tr>
      <w:tr w:rsidR="00A972B7" w:rsidRPr="0082336D" w14:paraId="53423855" w14:textId="77777777" w:rsidTr="00217A5E">
        <w:tc>
          <w:tcPr>
            <w:tcW w:w="2122" w:type="dxa"/>
            <w:shd w:val="clear" w:color="auto" w:fill="auto"/>
            <w:vAlign w:val="center"/>
          </w:tcPr>
          <w:p w14:paraId="34AB0D1D" w14:textId="24C1C423"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2122E89B" w14:textId="69BB2B42"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聞こえにくさを補うことができるようにするための指導を行う。（補聴器等の効果的な活用、相手や状況に応じた適切なコミュニケーション手段（身振り、簡単な手話等）の活用に関すること　等）</w:t>
            </w:r>
          </w:p>
        </w:tc>
      </w:tr>
      <w:tr w:rsidR="00A972B7" w:rsidRPr="0082336D" w14:paraId="614AF76B" w14:textId="77777777" w:rsidTr="00217A5E">
        <w:tc>
          <w:tcPr>
            <w:tcW w:w="2122" w:type="dxa"/>
            <w:shd w:val="clear" w:color="auto" w:fill="auto"/>
            <w:vAlign w:val="center"/>
          </w:tcPr>
          <w:p w14:paraId="2E77ED4C" w14:textId="388E3900"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tcPr>
          <w:p w14:paraId="49D73CF9" w14:textId="7EC56E3E"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できるだけ実生活につながる技術や態度を身に付けられるようにするとともに、社会生活上の規範やルールの理解を促すための指導を行う。</w:t>
            </w:r>
          </w:p>
        </w:tc>
      </w:tr>
      <w:tr w:rsidR="00A972B7" w:rsidRPr="0082336D" w14:paraId="0F2C1E21" w14:textId="77777777" w:rsidTr="00217A5E">
        <w:tc>
          <w:tcPr>
            <w:tcW w:w="2122" w:type="dxa"/>
            <w:shd w:val="clear" w:color="auto" w:fill="auto"/>
            <w:vAlign w:val="center"/>
          </w:tcPr>
          <w:p w14:paraId="1402B158" w14:textId="432D7703"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465A3EE8" w14:textId="4A91ABDD"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道具の操作の困難や移動上の制約等を改善できるように指導を行う。（片手で使うことができる道具の効果的な活用、校内の移動しにくい場所の移動方法について考えること及び実際の移動の支援　等）</w:t>
            </w:r>
          </w:p>
        </w:tc>
      </w:tr>
      <w:tr w:rsidR="00A972B7" w:rsidRPr="0082336D" w14:paraId="4FF617FC" w14:textId="77777777" w:rsidTr="00217A5E">
        <w:tc>
          <w:tcPr>
            <w:tcW w:w="2122" w:type="dxa"/>
            <w:shd w:val="clear" w:color="auto" w:fill="auto"/>
            <w:vAlign w:val="center"/>
          </w:tcPr>
          <w:p w14:paraId="2A8C9548" w14:textId="423B88E7"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6E47B4F5" w14:textId="71CD25D6"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服薬管理や環境調整、病状に応じた対応等ができるよう指導を行う。（服薬の意味と定期的な服薬の必要性の理解、指示された服薬量の徹底、眠気を伴い危険性が生じるなどの薬の副作用の理解とその対応、必要に応じた休憩など病状に応じた対応　等）</w:t>
            </w:r>
          </w:p>
        </w:tc>
      </w:tr>
      <w:tr w:rsidR="00A972B7" w:rsidRPr="0082336D" w14:paraId="061AB2EC" w14:textId="77777777" w:rsidTr="00217A5E">
        <w:tc>
          <w:tcPr>
            <w:tcW w:w="2122" w:type="dxa"/>
            <w:shd w:val="clear" w:color="auto" w:fill="auto"/>
            <w:vAlign w:val="center"/>
          </w:tcPr>
          <w:p w14:paraId="2F02F77D" w14:textId="00FFE575"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言語障害</w:t>
            </w:r>
          </w:p>
        </w:tc>
        <w:tc>
          <w:tcPr>
            <w:tcW w:w="7506" w:type="dxa"/>
            <w:shd w:val="clear" w:color="auto" w:fill="auto"/>
          </w:tcPr>
          <w:p w14:paraId="1FDD4131" w14:textId="05E231DB"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話すことに自信をもち積極的に学習等に取り組むことができるようにするための発音の指導を行う。（一斉指導における個別的な発音の指導、個別指導による音読、九九の発音等の指導）</w:t>
            </w:r>
          </w:p>
        </w:tc>
      </w:tr>
      <w:tr w:rsidR="00A972B7" w:rsidRPr="0082336D" w14:paraId="230379C8" w14:textId="77777777" w:rsidTr="00217A5E">
        <w:tc>
          <w:tcPr>
            <w:tcW w:w="2122" w:type="dxa"/>
            <w:shd w:val="clear" w:color="auto" w:fill="auto"/>
            <w:vAlign w:val="center"/>
          </w:tcPr>
          <w:p w14:paraId="494EAB1A" w14:textId="74125D51"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6A06D418" w14:textId="02B9CEF6"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自閉症の特性である「適切な対人関係形成の困難さ」「言語発達の遅れや異なった意味理解」「手順や方法に独特のこだわり」等により、学習内容の習得の困難さを補完する指導を行う。（動作等を利用して意味を理解する、繰り返し練習をして道具の使い方を正確に覚える　等）</w:t>
            </w:r>
          </w:p>
        </w:tc>
      </w:tr>
      <w:tr w:rsidR="00A972B7" w:rsidRPr="0082336D" w14:paraId="338CBD1D" w14:textId="77777777" w:rsidTr="00217A5E">
        <w:tc>
          <w:tcPr>
            <w:tcW w:w="2122" w:type="dxa"/>
            <w:shd w:val="clear" w:color="auto" w:fill="auto"/>
            <w:vAlign w:val="center"/>
          </w:tcPr>
          <w:p w14:paraId="5763B80F" w14:textId="7F92E5E2"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学習障害</w:t>
            </w:r>
          </w:p>
        </w:tc>
        <w:tc>
          <w:tcPr>
            <w:tcW w:w="7506" w:type="dxa"/>
            <w:shd w:val="clear" w:color="auto" w:fill="auto"/>
          </w:tcPr>
          <w:p w14:paraId="2798FF74" w14:textId="7831D236" w:rsidR="00A972B7" w:rsidRPr="0082336D" w:rsidRDefault="00A972B7" w:rsidP="00A972B7">
            <w:pPr>
              <w:adjustRightInd w:val="0"/>
              <w:snapToGrid w:val="0"/>
              <w:rPr>
                <w:rFonts w:ascii="UD デジタル 教科書体 NP-R" w:eastAsia="UD デジタル 教科書体 NP-R" w:hAnsi="HG丸ｺﾞｼｯｸM-PRO"/>
                <w:sz w:val="20"/>
                <w:szCs w:val="14"/>
              </w:rPr>
            </w:pPr>
            <w:r w:rsidRPr="0082336D">
              <w:rPr>
                <w:rFonts w:ascii="UD デジタル 教科書体 NP-R" w:eastAsia="UD デジタル 教科書体 NP-R" w:hAnsi="ＭＳ Ｐゴシック" w:cs="ＭＳ Ｐゴシック" w:hint="eastAsia"/>
                <w:kern w:val="0"/>
                <w:sz w:val="20"/>
                <w:szCs w:val="14"/>
              </w:rPr>
              <w:t>読み書きや計算等に関して苦手なことをできるようにする、別の方法で代替する、他の能力で補完するなどに関する指導を行う。（文字の形を見分けることをできるようにする、パソコン、デジカメ等の使用、口頭試問による評価　等）</w:t>
            </w:r>
          </w:p>
        </w:tc>
      </w:tr>
      <w:tr w:rsidR="00A972B7" w:rsidRPr="0082336D" w14:paraId="58905199" w14:textId="77777777" w:rsidTr="00217A5E">
        <w:tc>
          <w:tcPr>
            <w:tcW w:w="2122" w:type="dxa"/>
            <w:shd w:val="clear" w:color="auto" w:fill="auto"/>
            <w:vAlign w:val="center"/>
          </w:tcPr>
          <w:p w14:paraId="1E637C8E" w14:textId="4AB879A8" w:rsidR="00A972B7" w:rsidRPr="0082336D" w:rsidRDefault="00A972B7" w:rsidP="00A972B7">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注意欠陥多動性障害</w:t>
            </w:r>
          </w:p>
        </w:tc>
        <w:tc>
          <w:tcPr>
            <w:tcW w:w="7506" w:type="dxa"/>
            <w:shd w:val="clear" w:color="auto" w:fill="auto"/>
          </w:tcPr>
          <w:p w14:paraId="69AE2362" w14:textId="44870974" w:rsidR="00A972B7" w:rsidRPr="0082336D" w:rsidRDefault="00A972B7" w:rsidP="00A972B7">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行動を最後までやり遂げることが困難な場合には、途中で忘れないように工夫したり、別の方法で補ったりするための指導を行う。（自分を客観視する、物品の管理方法の工夫、メモの使用　等）</w:t>
            </w:r>
          </w:p>
        </w:tc>
      </w:tr>
    </w:tbl>
    <w:p w14:paraId="78AAF0EB" w14:textId="77777777" w:rsidR="00837EC6" w:rsidRPr="0082336D" w:rsidRDefault="00837EC6" w:rsidP="003C2323">
      <w:pPr>
        <w:adjustRightInd w:val="0"/>
        <w:snapToGrid w:val="0"/>
        <w:rPr>
          <w:rFonts w:ascii="UD デジタル 教科書体 NK-R" w:eastAsia="UD デジタル 教科書体 NK-R" w:hAnsi="HG丸ｺﾞｼｯｸM-PRO"/>
          <w:sz w:val="16"/>
          <w:szCs w:val="24"/>
        </w:rPr>
      </w:pPr>
    </w:p>
    <w:tbl>
      <w:tblPr>
        <w:tblStyle w:val="a7"/>
        <w:tblW w:w="0" w:type="auto"/>
        <w:tblLook w:val="04A0" w:firstRow="1" w:lastRow="0" w:firstColumn="1" w:lastColumn="0" w:noHBand="0" w:noVBand="1"/>
      </w:tblPr>
      <w:tblGrid>
        <w:gridCol w:w="2122"/>
        <w:gridCol w:w="7506"/>
      </w:tblGrid>
      <w:tr w:rsidR="00837EC6" w:rsidRPr="0082336D" w14:paraId="404255BC" w14:textId="77777777" w:rsidTr="00837EC6">
        <w:tc>
          <w:tcPr>
            <w:tcW w:w="9628" w:type="dxa"/>
            <w:gridSpan w:val="2"/>
            <w:tcBorders>
              <w:left w:val="single" w:sz="4" w:space="0" w:color="auto"/>
              <w:right w:val="single" w:sz="4" w:space="0" w:color="auto"/>
            </w:tcBorders>
            <w:shd w:val="clear" w:color="auto" w:fill="auto"/>
          </w:tcPr>
          <w:p w14:paraId="062B254B" w14:textId="1230A6F3"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【別表２】　①－1－2　学習内容の変更・調整</w:t>
            </w:r>
          </w:p>
        </w:tc>
      </w:tr>
      <w:tr w:rsidR="00837EC6" w:rsidRPr="0082336D" w14:paraId="661DAD9F" w14:textId="77777777" w:rsidTr="000856C9">
        <w:tc>
          <w:tcPr>
            <w:tcW w:w="9628" w:type="dxa"/>
            <w:gridSpan w:val="2"/>
            <w:shd w:val="clear" w:color="auto" w:fill="auto"/>
          </w:tcPr>
          <w:p w14:paraId="4BDFDC92"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認知の特性、身体の動き等に応じて、具体の学習活動の内容や量、評価の方法等を工夫する。障害の状態、発達の段階、年齢等を考慮しつつ、卒業後の生活や進路を見据えた学習内容を考慮するとともに、学習過程において人間関係を広げることや自己選択・自己判断の機会を増やすこと等に留意する。</w:t>
            </w:r>
          </w:p>
        </w:tc>
      </w:tr>
      <w:tr w:rsidR="00837EC6" w:rsidRPr="0082336D" w14:paraId="3F68783E" w14:textId="77777777" w:rsidTr="00217A5E">
        <w:tc>
          <w:tcPr>
            <w:tcW w:w="2122" w:type="dxa"/>
            <w:shd w:val="clear" w:color="auto" w:fill="auto"/>
            <w:vAlign w:val="center"/>
          </w:tcPr>
          <w:p w14:paraId="1B9A8BC6"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12F0EAB2"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hint="eastAsia"/>
                <w:sz w:val="20"/>
                <w:szCs w:val="14"/>
              </w:rPr>
              <w:t>視覚による情報が受容しにくいことを考慮した学習内容の変更・調整を行う。（状況等の丁寧な説明、複雑な図の理解や読むことに時間がかかること等を踏まえた時間延長、観察では必要に応じて近づくことや触感覚の併用、体育等における安全確保　等）</w:t>
            </w:r>
          </w:p>
        </w:tc>
      </w:tr>
      <w:tr w:rsidR="00837EC6" w:rsidRPr="0082336D" w14:paraId="007FB220" w14:textId="77777777" w:rsidTr="00217A5E">
        <w:tc>
          <w:tcPr>
            <w:tcW w:w="2122" w:type="dxa"/>
            <w:shd w:val="clear" w:color="auto" w:fill="auto"/>
            <w:vAlign w:val="center"/>
          </w:tcPr>
          <w:p w14:paraId="25D9CA9A"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2F3E34E3"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音声による情報が受容しにくいことを考慮した学習内容の変更・調整を行う。（外国語のヒアリング等における音質・音量調整、学習室の変更、文字による代替問題の用意、球技等運動競技における音による合図を視覚的に表示　等）</w:t>
            </w:r>
          </w:p>
        </w:tc>
      </w:tr>
      <w:tr w:rsidR="00837EC6" w:rsidRPr="0082336D" w14:paraId="2E5F56CB" w14:textId="77777777" w:rsidTr="00217A5E">
        <w:tc>
          <w:tcPr>
            <w:tcW w:w="2122" w:type="dxa"/>
            <w:shd w:val="clear" w:color="auto" w:fill="auto"/>
            <w:vAlign w:val="center"/>
          </w:tcPr>
          <w:p w14:paraId="3DE117F1"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vAlign w:val="center"/>
          </w:tcPr>
          <w:p w14:paraId="7F6059BB"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発達の遅れにより、全般的に学習内容の習得が困難な場合があることから、理解の程度に応じた学習内容の変更・調整を行う。（焦点化を図ること、基礎的・基本的な学習内容を重視すること、生活上必要な言葉等の意味を確実に理解できるようにすること　等）</w:t>
            </w:r>
          </w:p>
        </w:tc>
      </w:tr>
      <w:tr w:rsidR="00837EC6" w:rsidRPr="0082336D" w14:paraId="2E12996A" w14:textId="77777777" w:rsidTr="00217A5E">
        <w:tc>
          <w:tcPr>
            <w:tcW w:w="2122" w:type="dxa"/>
            <w:shd w:val="clear" w:color="auto" w:fill="auto"/>
            <w:vAlign w:val="center"/>
          </w:tcPr>
          <w:p w14:paraId="1A9166F7"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5727D491"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上肢の不自由により時間がかかることや活動が困難な場合の学習内容の変更・調整を行う。（書く時間の延長、書いたり計算したりする量の軽減、体育等での運動の内容を変更　等）</w:t>
            </w:r>
          </w:p>
        </w:tc>
      </w:tr>
      <w:tr w:rsidR="00837EC6" w:rsidRPr="0082336D" w14:paraId="5011189C" w14:textId="77777777" w:rsidTr="00217A5E">
        <w:tc>
          <w:tcPr>
            <w:tcW w:w="2122" w:type="dxa"/>
            <w:shd w:val="clear" w:color="auto" w:fill="auto"/>
            <w:vAlign w:val="center"/>
          </w:tcPr>
          <w:p w14:paraId="1A945013"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46D0B734" w14:textId="3676E998" w:rsidR="00BC227A" w:rsidRPr="0082336D" w:rsidRDefault="00837EC6"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病気により実施が困難な学習内容等について、主治医からの指導・助言や学校生活管理指導表に基づいた変更・調整を行う。（習熟度に応じた教材の準備、実技を実施可能なものに変更、入院等による学習空白を考慮した学習内容に変更・調整、アレルギー等のために使用できない材料を別の材料に変更　等）</w:t>
            </w:r>
          </w:p>
        </w:tc>
      </w:tr>
      <w:tr w:rsidR="00837EC6" w:rsidRPr="0082336D" w14:paraId="791C2EFD" w14:textId="77777777" w:rsidTr="00217A5E">
        <w:tc>
          <w:tcPr>
            <w:tcW w:w="2122" w:type="dxa"/>
            <w:shd w:val="clear" w:color="auto" w:fill="auto"/>
            <w:vAlign w:val="center"/>
          </w:tcPr>
          <w:p w14:paraId="3AEA06E4"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言語障害</w:t>
            </w:r>
          </w:p>
        </w:tc>
        <w:tc>
          <w:tcPr>
            <w:tcW w:w="7506" w:type="dxa"/>
            <w:shd w:val="clear" w:color="auto" w:fill="auto"/>
          </w:tcPr>
          <w:p w14:paraId="3F173A16"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発音のしにくさ等を考慮した学習内容の変更・調整を行う。（教科書の音読や音楽の合唱等における個別的な指導、書くことによる代替、構音指導を意識した教科指導　等）</w:t>
            </w:r>
          </w:p>
        </w:tc>
      </w:tr>
      <w:tr w:rsidR="00837EC6" w:rsidRPr="0082336D" w14:paraId="3ABAC2D6" w14:textId="77777777" w:rsidTr="00217A5E">
        <w:tc>
          <w:tcPr>
            <w:tcW w:w="2122" w:type="dxa"/>
            <w:shd w:val="clear" w:color="auto" w:fill="auto"/>
            <w:vAlign w:val="center"/>
          </w:tcPr>
          <w:p w14:paraId="49438750"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3EAAD504"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の特性により、数量や言葉等の理解が部分的であったり、偏っていたりする場合の学習内容の変更・調整を行う。（理解の程度を考慮した基礎的・基本的な内容の確実な習得、社会適応に必要な技術や態度を身に付けること　等）</w:t>
            </w:r>
          </w:p>
        </w:tc>
      </w:tr>
      <w:tr w:rsidR="00837EC6" w:rsidRPr="0082336D" w14:paraId="6F09F9D1" w14:textId="77777777" w:rsidTr="00217A5E">
        <w:tc>
          <w:tcPr>
            <w:tcW w:w="2122" w:type="dxa"/>
            <w:shd w:val="clear" w:color="auto" w:fill="auto"/>
            <w:vAlign w:val="center"/>
          </w:tcPr>
          <w:p w14:paraId="29D1510D"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学習障害</w:t>
            </w:r>
          </w:p>
        </w:tc>
        <w:tc>
          <w:tcPr>
            <w:tcW w:w="7506" w:type="dxa"/>
            <w:shd w:val="clear" w:color="auto" w:fill="auto"/>
          </w:tcPr>
          <w:p w14:paraId="5E1F3A3C"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「読む」「書く」等特定の学習内容の習得が難しいので、基礎的な内容の習得を確実にすることを重視した学習内容の変更・調整を行う。（習熟のための時間を別に設定、軽重をつけた学習内容の配分　等）</w:t>
            </w:r>
          </w:p>
        </w:tc>
      </w:tr>
      <w:tr w:rsidR="00837EC6" w:rsidRPr="0082336D" w14:paraId="3DA88F66" w14:textId="77777777" w:rsidTr="00217A5E">
        <w:tc>
          <w:tcPr>
            <w:tcW w:w="2122" w:type="dxa"/>
            <w:shd w:val="clear" w:color="auto" w:fill="auto"/>
            <w:vAlign w:val="center"/>
          </w:tcPr>
          <w:p w14:paraId="6CC1C7F3" w14:textId="77777777" w:rsidR="00837EC6" w:rsidRPr="0082336D" w:rsidRDefault="00837EC6"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注意欠陥多動性障害</w:t>
            </w:r>
          </w:p>
        </w:tc>
        <w:tc>
          <w:tcPr>
            <w:tcW w:w="7506" w:type="dxa"/>
            <w:shd w:val="clear" w:color="auto" w:fill="auto"/>
          </w:tcPr>
          <w:p w14:paraId="6120AD63" w14:textId="77777777" w:rsidR="00837EC6" w:rsidRPr="0082336D" w:rsidRDefault="00837EC6"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注意の集中を持続することが苦手であることを考慮した学習内容の変更・調整を行う。（学習内容を分割して適切な量にする　等）</w:t>
            </w:r>
          </w:p>
        </w:tc>
      </w:tr>
    </w:tbl>
    <w:p w14:paraId="217B9B11" w14:textId="3B22740D" w:rsidR="00A20C65" w:rsidRPr="0082336D" w:rsidRDefault="00A20C65" w:rsidP="003C2323">
      <w:pPr>
        <w:adjustRightInd w:val="0"/>
        <w:snapToGrid w:val="0"/>
        <w:rPr>
          <w:rFonts w:ascii="UD デジタル 教科書体 NK-R" w:eastAsia="UD デジタル 教科書体 NK-R" w:hAnsi="HG丸ｺﾞｼｯｸM-PRO"/>
          <w:sz w:val="16"/>
          <w:szCs w:val="16"/>
        </w:rPr>
      </w:pPr>
    </w:p>
    <w:p w14:paraId="4D566828" w14:textId="7E42CA30" w:rsidR="00A972B7" w:rsidRPr="0082336D" w:rsidRDefault="00F32ADD" w:rsidP="003C2323">
      <w:pPr>
        <w:adjustRightInd w:val="0"/>
        <w:snapToGrid w:val="0"/>
        <w:rPr>
          <w:rFonts w:ascii="UD デジタル 教科書体 NK-R" w:eastAsia="UD デジタル 教科書体 NK-R" w:hAnsi="HG丸ｺﾞｼｯｸM-PRO"/>
          <w:sz w:val="24"/>
          <w:szCs w:val="24"/>
        </w:rPr>
      </w:pPr>
      <w:r w:rsidRPr="0082336D">
        <w:rPr>
          <w:rFonts w:ascii="UD デジタル 教科書体 NK-R" w:eastAsia="UD デジタル 教科書体 NK-R" w:hAnsi="HG丸ｺﾞｼｯｸM-PRO" w:hint="eastAsia"/>
          <w:sz w:val="24"/>
          <w:szCs w:val="24"/>
        </w:rPr>
        <w:t>〈①－２　教育方法〉</w:t>
      </w:r>
    </w:p>
    <w:tbl>
      <w:tblPr>
        <w:tblStyle w:val="a7"/>
        <w:tblW w:w="0" w:type="auto"/>
        <w:tblLook w:val="04A0" w:firstRow="1" w:lastRow="0" w:firstColumn="1" w:lastColumn="0" w:noHBand="0" w:noVBand="1"/>
      </w:tblPr>
      <w:tblGrid>
        <w:gridCol w:w="2122"/>
        <w:gridCol w:w="7506"/>
      </w:tblGrid>
      <w:tr w:rsidR="001159DD" w:rsidRPr="0082336D" w14:paraId="17B2F7C2" w14:textId="77777777" w:rsidTr="000856C9">
        <w:tc>
          <w:tcPr>
            <w:tcW w:w="9628" w:type="dxa"/>
            <w:gridSpan w:val="2"/>
            <w:shd w:val="clear" w:color="auto" w:fill="auto"/>
          </w:tcPr>
          <w:p w14:paraId="06AC367C" w14:textId="5269335A" w:rsidR="001159DD" w:rsidRPr="0082336D" w:rsidRDefault="00837EC6"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 xml:space="preserve">【別表３】　</w:t>
            </w:r>
            <w:r w:rsidR="001159DD" w:rsidRPr="0082336D">
              <w:rPr>
                <w:rFonts w:ascii="UD デジタル 教科書体 NP-R" w:eastAsia="UD デジタル 教科書体 NP-R" w:hAnsi="ＭＳ Ｐゴシック" w:cs="ＭＳ Ｐゴシック" w:hint="eastAsia"/>
                <w:kern w:val="0"/>
                <w:sz w:val="20"/>
                <w:szCs w:val="16"/>
              </w:rPr>
              <w:t>①</w:t>
            </w:r>
            <w:r w:rsidR="00F32ADD" w:rsidRPr="0082336D">
              <w:rPr>
                <w:rFonts w:ascii="UD デジタル 教科書体 NP-R" w:eastAsia="UD デジタル 教科書体 NP-R" w:hAnsi="ＭＳ Ｐゴシック" w:cs="ＭＳ Ｐゴシック" w:hint="eastAsia"/>
                <w:kern w:val="0"/>
                <w:sz w:val="20"/>
                <w:szCs w:val="16"/>
              </w:rPr>
              <w:t>－2－1　情報・コミュニケーション及び教材の配慮</w:t>
            </w:r>
          </w:p>
        </w:tc>
      </w:tr>
      <w:tr w:rsidR="001159DD" w:rsidRPr="0082336D" w14:paraId="34B99CF0" w14:textId="77777777" w:rsidTr="000856C9">
        <w:tc>
          <w:tcPr>
            <w:tcW w:w="9628" w:type="dxa"/>
            <w:gridSpan w:val="2"/>
            <w:shd w:val="clear" w:color="auto" w:fill="auto"/>
          </w:tcPr>
          <w:p w14:paraId="47D7969B" w14:textId="4CCD9207" w:rsidR="001159DD" w:rsidRPr="0082336D" w:rsidRDefault="00F32ADD" w:rsidP="001D2D34">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障害の状態等に応じた情報保障やコミュニケーションの方法について配慮するとともに、教材（ICT及び補助用具を含む）の活用について配慮する。</w:t>
            </w:r>
          </w:p>
        </w:tc>
      </w:tr>
      <w:tr w:rsidR="001159DD" w:rsidRPr="0082336D" w14:paraId="7039E38A" w14:textId="77777777" w:rsidTr="00217A5E">
        <w:tc>
          <w:tcPr>
            <w:tcW w:w="2122" w:type="dxa"/>
            <w:shd w:val="clear" w:color="auto" w:fill="auto"/>
            <w:vAlign w:val="center"/>
          </w:tcPr>
          <w:p w14:paraId="4FC67ADA" w14:textId="77777777" w:rsidR="001159DD" w:rsidRPr="0082336D" w:rsidRDefault="001159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視覚障害</w:t>
            </w:r>
          </w:p>
        </w:tc>
        <w:tc>
          <w:tcPr>
            <w:tcW w:w="7506" w:type="dxa"/>
            <w:shd w:val="clear" w:color="auto" w:fill="auto"/>
          </w:tcPr>
          <w:p w14:paraId="0C63EAF8" w14:textId="2106F362" w:rsidR="001159DD" w:rsidRPr="0082336D" w:rsidRDefault="00F32A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hint="eastAsia"/>
                <w:sz w:val="20"/>
                <w:szCs w:val="16"/>
              </w:rPr>
              <w:t>見えにくさに応じた教材及び情報の提供を行う。（聞くことで内容が理解できる説明や資料、拡大コピー、拡大文字を用いた資料、触ることができないもの（遠くのものや動きの速いもの等）を確認できる模型や写真　等）また、視覚障害を補う視覚補助具やICTを活用した情報の保障を図る。（画面拡大や色の調整、読み上げソフトウェア　等）</w:t>
            </w:r>
          </w:p>
        </w:tc>
      </w:tr>
      <w:tr w:rsidR="001159DD" w:rsidRPr="0082336D" w14:paraId="0A1E2426" w14:textId="77777777" w:rsidTr="00217A5E">
        <w:tc>
          <w:tcPr>
            <w:tcW w:w="2122" w:type="dxa"/>
            <w:shd w:val="clear" w:color="auto" w:fill="auto"/>
            <w:vAlign w:val="center"/>
          </w:tcPr>
          <w:p w14:paraId="77DB0EDB" w14:textId="77777777" w:rsidR="001159DD" w:rsidRPr="0082336D" w:rsidRDefault="001159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聴覚障害</w:t>
            </w:r>
          </w:p>
        </w:tc>
        <w:tc>
          <w:tcPr>
            <w:tcW w:w="7506" w:type="dxa"/>
            <w:shd w:val="clear" w:color="auto" w:fill="auto"/>
          </w:tcPr>
          <w:p w14:paraId="29D5CCCA" w14:textId="14FA61EE" w:rsidR="001159DD" w:rsidRPr="0082336D" w:rsidRDefault="00F32A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聞こえにくさに応じた視覚的な情報の提供を行う。（分かりやすい板書、教科書の音読箇所の位置の明示、要点を視覚的な情報で提示、身振り、簡単な手話等の使用　等）また、聞こえにくさに応じた聴覚的な情報・環境の提供を図る。（座席の位置、話者の音量調整、机・椅子の脚のノイズ軽減対策（使用済みテニスボールの利用等）、防音環境のある指導室、必要に応じてFM式補聴器等の使用　等）</w:t>
            </w:r>
          </w:p>
        </w:tc>
      </w:tr>
      <w:tr w:rsidR="001159DD" w:rsidRPr="0082336D" w14:paraId="2B336D43" w14:textId="77777777" w:rsidTr="00217A5E">
        <w:tc>
          <w:tcPr>
            <w:tcW w:w="2122" w:type="dxa"/>
            <w:shd w:val="clear" w:color="auto" w:fill="auto"/>
            <w:vAlign w:val="center"/>
          </w:tcPr>
          <w:p w14:paraId="415D7336" w14:textId="77777777" w:rsidR="001159DD" w:rsidRPr="0082336D" w:rsidRDefault="001159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知的障害</w:t>
            </w:r>
          </w:p>
        </w:tc>
        <w:tc>
          <w:tcPr>
            <w:tcW w:w="7506" w:type="dxa"/>
            <w:shd w:val="clear" w:color="auto" w:fill="auto"/>
            <w:vAlign w:val="center"/>
          </w:tcPr>
          <w:p w14:paraId="3919BB4E" w14:textId="658087EE" w:rsidR="00A20C65" w:rsidRPr="0082336D" w:rsidRDefault="00F32ADD" w:rsidP="000856C9">
            <w:pPr>
              <w:adjustRightInd w:val="0"/>
              <w:snapToGrid w:val="0"/>
              <w:rPr>
                <w:rFonts w:ascii="UD デジタル 教科書体 NP-R" w:eastAsia="UD デジタル 教科書体 NP-R" w:hAnsi="ＭＳ Ｐゴシック" w:cs="ＭＳ Ｐゴシック"/>
                <w:kern w:val="0"/>
                <w:sz w:val="20"/>
                <w:szCs w:val="16"/>
              </w:rPr>
            </w:pPr>
            <w:r w:rsidRPr="0082336D">
              <w:rPr>
                <w:rFonts w:ascii="UD デジタル 教科書体 NP-R" w:eastAsia="UD デジタル 教科書体 NP-R" w:hAnsi="ＭＳ Ｐゴシック" w:cs="ＭＳ Ｐゴシック" w:hint="eastAsia"/>
                <w:kern w:val="0"/>
                <w:sz w:val="20"/>
                <w:szCs w:val="16"/>
              </w:rPr>
              <w:t>知的発達の遅れに応じた分かりやすい指示や教材・教具を提供する。（文字の拡大や読み仮名の付加、話し方の工夫、文の長さの調整、具体的な用語の使用、動作化や視覚化の活用、数量等の理解を促すための絵カードや文字カード、数え棒、パソコンの活用　等）</w:t>
            </w:r>
          </w:p>
        </w:tc>
      </w:tr>
      <w:tr w:rsidR="001159DD" w:rsidRPr="0082336D" w14:paraId="548AF163" w14:textId="77777777" w:rsidTr="00217A5E">
        <w:tc>
          <w:tcPr>
            <w:tcW w:w="2122" w:type="dxa"/>
            <w:shd w:val="clear" w:color="auto" w:fill="auto"/>
            <w:vAlign w:val="center"/>
          </w:tcPr>
          <w:p w14:paraId="6EF37994" w14:textId="77777777" w:rsidR="001159DD" w:rsidRPr="0082336D" w:rsidRDefault="001159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肢体不自由</w:t>
            </w:r>
          </w:p>
        </w:tc>
        <w:tc>
          <w:tcPr>
            <w:tcW w:w="7506" w:type="dxa"/>
            <w:shd w:val="clear" w:color="auto" w:fill="auto"/>
          </w:tcPr>
          <w:p w14:paraId="0D8C2598" w14:textId="57F8A22A" w:rsidR="00F34A61" w:rsidRPr="0082336D" w:rsidRDefault="00F32ADD" w:rsidP="000856C9">
            <w:pPr>
              <w:adjustRightInd w:val="0"/>
              <w:snapToGrid w:val="0"/>
              <w:rPr>
                <w:rFonts w:ascii="UD デジタル 教科書体 NP-R" w:eastAsia="UD デジタル 教科書体 NP-R" w:hAnsi="ＭＳ Ｐゴシック" w:cs="ＭＳ Ｐゴシック"/>
                <w:kern w:val="0"/>
                <w:sz w:val="20"/>
                <w:szCs w:val="16"/>
              </w:rPr>
            </w:pPr>
            <w:r w:rsidRPr="0082336D">
              <w:rPr>
                <w:rFonts w:ascii="UD デジタル 教科書体 NP-R" w:eastAsia="UD デジタル 教科書体 NP-R" w:hAnsi="ＭＳ Ｐゴシック" w:cs="ＭＳ Ｐゴシック" w:hint="eastAsia"/>
                <w:kern w:val="0"/>
                <w:sz w:val="20"/>
                <w:szCs w:val="16"/>
              </w:rPr>
              <w:t>書字や計算が困難な子どもに対し上肢の機能に応じた教材や機器を提供する。（書字の能力に応じたプリント、計算ドリルの学習にパソコンを使用、話し言葉が不自由な子どもにはコミュニケーションを支援する機器（文字盤や音声出力型の機器等）の活用　等）</w:t>
            </w:r>
          </w:p>
        </w:tc>
      </w:tr>
      <w:tr w:rsidR="001159DD" w:rsidRPr="0082336D" w14:paraId="1B64B590" w14:textId="77777777" w:rsidTr="00217A5E">
        <w:tc>
          <w:tcPr>
            <w:tcW w:w="2122" w:type="dxa"/>
            <w:shd w:val="clear" w:color="auto" w:fill="auto"/>
            <w:vAlign w:val="center"/>
          </w:tcPr>
          <w:p w14:paraId="715B5381" w14:textId="77777777" w:rsidR="001159DD" w:rsidRPr="0082336D" w:rsidRDefault="001159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病弱</w:t>
            </w:r>
          </w:p>
        </w:tc>
        <w:tc>
          <w:tcPr>
            <w:tcW w:w="7506" w:type="dxa"/>
            <w:shd w:val="clear" w:color="auto" w:fill="auto"/>
          </w:tcPr>
          <w:p w14:paraId="579F7552" w14:textId="0CB87BA5" w:rsidR="001159DD" w:rsidRPr="0082336D" w:rsidRDefault="00F32A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病気のため移動範囲や活動量が制限されている場合に、ICT等を活用し、間接的な体験や他の人とのコミュニケーションの機会を提供する。（友達との手紙やメールの交換、テレビ会議システム等を活用したリアルタイムのコミュニケーション、インターネット等を活用した疑似体験　等）</w:t>
            </w:r>
          </w:p>
        </w:tc>
      </w:tr>
      <w:tr w:rsidR="001159DD" w:rsidRPr="0082336D" w14:paraId="25D40893" w14:textId="77777777" w:rsidTr="00217A5E">
        <w:tc>
          <w:tcPr>
            <w:tcW w:w="2122" w:type="dxa"/>
            <w:shd w:val="clear" w:color="auto" w:fill="auto"/>
            <w:vAlign w:val="center"/>
          </w:tcPr>
          <w:p w14:paraId="019628F0" w14:textId="77777777" w:rsidR="001159DD" w:rsidRPr="0082336D" w:rsidRDefault="001159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言語障害</w:t>
            </w:r>
          </w:p>
        </w:tc>
        <w:tc>
          <w:tcPr>
            <w:tcW w:w="7506" w:type="dxa"/>
            <w:shd w:val="clear" w:color="auto" w:fill="auto"/>
          </w:tcPr>
          <w:p w14:paraId="78AD2792" w14:textId="66ADE860" w:rsidR="001159DD" w:rsidRPr="0082336D" w:rsidRDefault="00F32A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発音が不明瞭な場合には、代替手段によるコミュニケーションを行う。（筆談、ICT機器の活用等）</w:t>
            </w:r>
          </w:p>
        </w:tc>
      </w:tr>
      <w:tr w:rsidR="001159DD" w:rsidRPr="0082336D" w14:paraId="70BC4209" w14:textId="77777777" w:rsidTr="00217A5E">
        <w:tc>
          <w:tcPr>
            <w:tcW w:w="2122" w:type="dxa"/>
            <w:shd w:val="clear" w:color="auto" w:fill="auto"/>
            <w:vAlign w:val="center"/>
          </w:tcPr>
          <w:p w14:paraId="5259AA12" w14:textId="77777777" w:rsidR="001159DD" w:rsidRPr="0082336D" w:rsidRDefault="001159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自閉症・情緒障害</w:t>
            </w:r>
          </w:p>
        </w:tc>
        <w:tc>
          <w:tcPr>
            <w:tcW w:w="7506" w:type="dxa"/>
            <w:shd w:val="clear" w:color="auto" w:fill="auto"/>
          </w:tcPr>
          <w:p w14:paraId="54DE56FE" w14:textId="60BF4508" w:rsidR="001159DD" w:rsidRPr="0082336D" w:rsidRDefault="00F32A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自閉症の特性を考慮し、視覚を活用した情報を提供する。（写真や図面、模型、実物等の活用）また、細かな制作等に苦手さが目立つ場合が多いことから、扱いやすい道具を用意したり、補助具を効果的に利用したりする。</w:t>
            </w:r>
          </w:p>
        </w:tc>
      </w:tr>
      <w:tr w:rsidR="001159DD" w:rsidRPr="0082336D" w14:paraId="6A3C1253" w14:textId="77777777" w:rsidTr="00217A5E">
        <w:tc>
          <w:tcPr>
            <w:tcW w:w="2122" w:type="dxa"/>
            <w:shd w:val="clear" w:color="auto" w:fill="auto"/>
            <w:vAlign w:val="center"/>
          </w:tcPr>
          <w:p w14:paraId="013E4577" w14:textId="77777777" w:rsidR="001159DD" w:rsidRPr="0082336D" w:rsidRDefault="001159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学習障害</w:t>
            </w:r>
          </w:p>
        </w:tc>
        <w:tc>
          <w:tcPr>
            <w:tcW w:w="7506" w:type="dxa"/>
            <w:shd w:val="clear" w:color="auto" w:fill="auto"/>
          </w:tcPr>
          <w:p w14:paraId="4CFB92D0" w14:textId="2DE67C4B" w:rsidR="001159DD" w:rsidRPr="0082336D" w:rsidRDefault="00F32ADD" w:rsidP="000856C9">
            <w:pPr>
              <w:adjustRightInd w:val="0"/>
              <w:snapToGrid w:val="0"/>
              <w:rPr>
                <w:rFonts w:ascii="UD デジタル 教科書体 NP-R" w:eastAsia="UD デジタル 教科書体 NP-R" w:hAnsi="ＭＳ Ｐゴシック"/>
                <w:sz w:val="20"/>
                <w:szCs w:val="16"/>
              </w:rPr>
            </w:pPr>
            <w:r w:rsidRPr="0082336D">
              <w:rPr>
                <w:rFonts w:ascii="UD デジタル 教科書体 NP-R" w:eastAsia="UD デジタル 教科書体 NP-R" w:hAnsi="ＭＳ Ｐゴシック" w:cs="ＭＳ Ｐゴシック" w:hint="eastAsia"/>
                <w:kern w:val="0"/>
                <w:sz w:val="20"/>
                <w:szCs w:val="16"/>
              </w:rPr>
              <w:t>読み書きに時間がかかる場合、本人の能力に合わせた情報を提供する。（文章を読みやすくするために体裁を変える、拡大文字を用いた資料、振り仮名をつける、音声やコンピュータの読み上げ、聴覚情報を併用して伝える　等）</w:t>
            </w:r>
          </w:p>
        </w:tc>
      </w:tr>
      <w:tr w:rsidR="001159DD" w:rsidRPr="0082336D" w14:paraId="43FC81CB" w14:textId="77777777" w:rsidTr="00217A5E">
        <w:tc>
          <w:tcPr>
            <w:tcW w:w="2122" w:type="dxa"/>
            <w:shd w:val="clear" w:color="auto" w:fill="auto"/>
            <w:vAlign w:val="center"/>
          </w:tcPr>
          <w:p w14:paraId="1D97DA83" w14:textId="77777777" w:rsidR="001159DD" w:rsidRPr="0082336D" w:rsidRDefault="001159DD" w:rsidP="000856C9">
            <w:pPr>
              <w:adjustRightInd w:val="0"/>
              <w:snapToGrid w:val="0"/>
              <w:rPr>
                <w:rFonts w:ascii="UD デジタル 教科書体 NP-R" w:eastAsia="UD デジタル 教科書体 NP-R" w:hAnsi="ＭＳ Ｐゴシック" w:cs="ＭＳ Ｐゴシック"/>
                <w:kern w:val="0"/>
                <w:sz w:val="20"/>
                <w:szCs w:val="16"/>
              </w:rPr>
            </w:pPr>
            <w:r w:rsidRPr="0082336D">
              <w:rPr>
                <w:rFonts w:ascii="UD デジタル 教科書体 NP-R" w:eastAsia="UD デジタル 教科書体 NP-R" w:hAnsi="ＭＳ Ｐゴシック" w:cs="ＭＳ Ｐゴシック" w:hint="eastAsia"/>
                <w:kern w:val="0"/>
                <w:sz w:val="20"/>
                <w:szCs w:val="16"/>
              </w:rPr>
              <w:t>注意欠陥多動性障害</w:t>
            </w:r>
          </w:p>
        </w:tc>
        <w:tc>
          <w:tcPr>
            <w:tcW w:w="7506" w:type="dxa"/>
            <w:shd w:val="clear" w:color="auto" w:fill="auto"/>
          </w:tcPr>
          <w:p w14:paraId="65A69DB1" w14:textId="5A7CF94E" w:rsidR="001159DD" w:rsidRPr="0082336D" w:rsidRDefault="00F32ADD" w:rsidP="000856C9">
            <w:pPr>
              <w:adjustRightInd w:val="0"/>
              <w:snapToGrid w:val="0"/>
              <w:rPr>
                <w:rFonts w:ascii="UD デジタル 教科書体 NP-R" w:eastAsia="UD デジタル 教科書体 NP-R" w:hAnsi="ＭＳ Ｐゴシック" w:cs="ＭＳ Ｐゴシック"/>
                <w:kern w:val="0"/>
                <w:sz w:val="20"/>
                <w:szCs w:val="16"/>
              </w:rPr>
            </w:pPr>
            <w:r w:rsidRPr="0082336D">
              <w:rPr>
                <w:rFonts w:ascii="UD デジタル 教科書体 NP-R" w:eastAsia="UD デジタル 教科書体 NP-R" w:hAnsi="ＭＳ Ｐゴシック" w:cs="ＭＳ Ｐゴシック" w:hint="eastAsia"/>
                <w:kern w:val="0"/>
                <w:sz w:val="20"/>
                <w:szCs w:val="16"/>
              </w:rPr>
              <w:t>聞き逃しや見逃し、書類の紛失等が多い場合には伝達する情報を整理して提供する。（掲示物の整理整頓・精選、目を合わせての指示、メモ等の視覚情報の活用、静かで集中できる環境づくり　等）</w:t>
            </w:r>
          </w:p>
        </w:tc>
      </w:tr>
      <w:tr w:rsidR="001D2D34" w:rsidRPr="0082336D" w14:paraId="4C8D6AFE" w14:textId="77777777" w:rsidTr="00217A5E">
        <w:tc>
          <w:tcPr>
            <w:tcW w:w="2122" w:type="dxa"/>
            <w:shd w:val="clear" w:color="auto" w:fill="auto"/>
            <w:vAlign w:val="center"/>
          </w:tcPr>
          <w:p w14:paraId="36AFC25A" w14:textId="3F4B534B" w:rsidR="001D2D34" w:rsidRPr="0082336D" w:rsidRDefault="001D2D34" w:rsidP="001D2D34">
            <w:pPr>
              <w:adjustRightInd w:val="0"/>
              <w:snapToGrid w:val="0"/>
              <w:rPr>
                <w:rFonts w:ascii="UD デジタル 教科書体 NP-R" w:eastAsia="UD デジタル 教科書体 NP-R" w:hAnsi="ＭＳ Ｐゴシック" w:cs="ＭＳ Ｐゴシック"/>
                <w:kern w:val="0"/>
                <w:sz w:val="20"/>
                <w:szCs w:val="16"/>
              </w:rPr>
            </w:pPr>
            <w:r w:rsidRPr="0082336D">
              <w:rPr>
                <w:rFonts w:ascii="UD デジタル 教科書体 NP-R" w:eastAsia="UD デジタル 教科書体 NP-R" w:hAnsi="ＭＳ Ｐゴシック" w:cs="ＭＳ Ｐゴシック" w:hint="eastAsia"/>
                <w:kern w:val="0"/>
                <w:sz w:val="20"/>
                <w:szCs w:val="16"/>
              </w:rPr>
              <w:t>重複障害</w:t>
            </w:r>
          </w:p>
        </w:tc>
        <w:tc>
          <w:tcPr>
            <w:tcW w:w="7506" w:type="dxa"/>
            <w:shd w:val="clear" w:color="auto" w:fill="auto"/>
          </w:tcPr>
          <w:p w14:paraId="0FBFCFA3" w14:textId="47C72D00" w:rsidR="001D2D34" w:rsidRPr="0082336D" w:rsidRDefault="001D2D34" w:rsidP="001D2D34">
            <w:pPr>
              <w:adjustRightInd w:val="0"/>
              <w:snapToGrid w:val="0"/>
              <w:rPr>
                <w:rFonts w:ascii="UD デジタル 教科書体 NP-R" w:eastAsia="UD デジタル 教科書体 NP-R" w:hAnsi="ＭＳ Ｐゴシック" w:cs="ＭＳ Ｐゴシック"/>
                <w:kern w:val="0"/>
                <w:sz w:val="20"/>
                <w:szCs w:val="16"/>
              </w:rPr>
            </w:pPr>
            <w:r w:rsidRPr="0082336D">
              <w:rPr>
                <w:rFonts w:ascii="UD デジタル 教科書体 NP-R" w:eastAsia="UD デジタル 教科書体 NP-R" w:hAnsi="ＭＳ Ｐゴシック" w:cs="ＭＳ Ｐゴシック" w:hint="eastAsia"/>
                <w:kern w:val="0"/>
                <w:sz w:val="20"/>
                <w:szCs w:val="16"/>
              </w:rPr>
              <w:t>（視覚障害と聴覚障害）障害の重複の状態と学習の状況に応じた適切なコミュニケーション手段を選択するとともに、必要に応じて状況説明を含めた情報提供を行う。（補聴器、弱視レンズ、拡大文字、簡単な手話の効果的な活用　等）</w:t>
            </w:r>
          </w:p>
        </w:tc>
      </w:tr>
    </w:tbl>
    <w:p w14:paraId="53F8CD05" w14:textId="0ADE27DD" w:rsidR="00FA0FC1" w:rsidRPr="0082336D" w:rsidRDefault="00FA0FC1" w:rsidP="003C2323">
      <w:pPr>
        <w:adjustRightInd w:val="0"/>
        <w:snapToGrid w:val="0"/>
        <w:rPr>
          <w:rFonts w:ascii="UD デジタル 教科書体 NK-R" w:eastAsia="UD デジタル 教科書体 NK-R" w:hAnsi="HG丸ｺﾞｼｯｸM-PRO"/>
          <w:sz w:val="16"/>
          <w:szCs w:val="16"/>
        </w:rPr>
      </w:pPr>
    </w:p>
    <w:tbl>
      <w:tblPr>
        <w:tblStyle w:val="a7"/>
        <w:tblW w:w="0" w:type="auto"/>
        <w:tblLook w:val="04A0" w:firstRow="1" w:lastRow="0" w:firstColumn="1" w:lastColumn="0" w:noHBand="0" w:noVBand="1"/>
      </w:tblPr>
      <w:tblGrid>
        <w:gridCol w:w="2122"/>
        <w:gridCol w:w="7506"/>
      </w:tblGrid>
      <w:tr w:rsidR="00837EC6" w:rsidRPr="0082336D" w14:paraId="28F6FE0C" w14:textId="77777777" w:rsidTr="000856C9">
        <w:tc>
          <w:tcPr>
            <w:tcW w:w="9628" w:type="dxa"/>
            <w:gridSpan w:val="2"/>
            <w:shd w:val="clear" w:color="auto" w:fill="auto"/>
          </w:tcPr>
          <w:p w14:paraId="7BD4ACD2" w14:textId="14572C9E"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【別表４】　①－2－2　学習機会や体験の確保</w:t>
            </w:r>
          </w:p>
        </w:tc>
      </w:tr>
      <w:tr w:rsidR="00837EC6" w:rsidRPr="0082336D" w14:paraId="1E5396AC" w14:textId="77777777" w:rsidTr="000856C9">
        <w:tc>
          <w:tcPr>
            <w:tcW w:w="9628" w:type="dxa"/>
            <w:gridSpan w:val="2"/>
            <w:shd w:val="clear" w:color="auto" w:fill="auto"/>
          </w:tcPr>
          <w:p w14:paraId="267CD712" w14:textId="1FB45882"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治療のため学習空白が生じることや障害の状態により経験が不足することに対し、学習機会や体験を確保する方法を工夫する。また、感覚と体験を総合的に活用できる学習活動を通じて概念形成を促進する。さらに、入学試験やその他の試験において配慮する。</w:t>
            </w:r>
          </w:p>
        </w:tc>
      </w:tr>
      <w:tr w:rsidR="00837EC6" w:rsidRPr="0082336D" w14:paraId="6A0C6B47" w14:textId="77777777" w:rsidTr="00217A5E">
        <w:tc>
          <w:tcPr>
            <w:tcW w:w="2122" w:type="dxa"/>
            <w:shd w:val="clear" w:color="auto" w:fill="auto"/>
            <w:vAlign w:val="center"/>
          </w:tcPr>
          <w:p w14:paraId="07C802C1"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1F1E576B" w14:textId="6E1572D3"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hint="eastAsia"/>
                <w:sz w:val="20"/>
                <w:szCs w:val="14"/>
              </w:rPr>
              <w:t>見えにくさからの概念形成の難しさを補うために、実物や模型に触る等能動的な学習活動を多く設ける。また、気付きにくい事柄や理解しにくい事柄（遠かったり大きかったりして触れないもの、動くものとその動き方等）の状況を説明する。さらに、学習の予定を事前に知らせ、学習の過程や状況をその都度説明することで、主体的に状況の判断ができるように指導を行う。</w:t>
            </w:r>
          </w:p>
        </w:tc>
      </w:tr>
      <w:tr w:rsidR="00837EC6" w:rsidRPr="0082336D" w14:paraId="244ECE5A" w14:textId="77777777" w:rsidTr="00217A5E">
        <w:tc>
          <w:tcPr>
            <w:tcW w:w="2122" w:type="dxa"/>
            <w:shd w:val="clear" w:color="auto" w:fill="auto"/>
            <w:vAlign w:val="center"/>
          </w:tcPr>
          <w:p w14:paraId="797C609A"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3392DDAC" w14:textId="5A86F77C"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言語経験が少ないことによる、体験と言葉の結び付きの弱さを補うための指導を行う。（話合いの内容を確認するため書いて提示し読ませる、慣用句等言葉の表記と意味が異なる言葉の指導等）また、日常生活で必要とされる様々なルールや常識等の理解、あるいはそれに基づいた行動が困難な場合があるので、実際の場面を想定し、行動の在り方を考えさせる。</w:t>
            </w:r>
          </w:p>
        </w:tc>
      </w:tr>
      <w:tr w:rsidR="00837EC6" w:rsidRPr="0082336D" w14:paraId="4218D94D" w14:textId="77777777" w:rsidTr="00217A5E">
        <w:tc>
          <w:tcPr>
            <w:tcW w:w="2122" w:type="dxa"/>
            <w:shd w:val="clear" w:color="auto" w:fill="auto"/>
            <w:vAlign w:val="center"/>
          </w:tcPr>
          <w:p w14:paraId="7E4F1561"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vAlign w:val="center"/>
          </w:tcPr>
          <w:p w14:paraId="3AF41D67" w14:textId="688BA129"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発達の遅れにより、実際的な生活に役立つ技術や態度の習得が困難であることから、調理実習や宿泊学習等の具体的な活動場面において、生活力が向上するように指導するとともに、学習活動が円滑に進むように、図や写真を活用した日課表や活動予定表等を活用し、自主的に判断し見通しをもって活動できるように指導を行う。</w:t>
            </w:r>
          </w:p>
        </w:tc>
      </w:tr>
      <w:tr w:rsidR="00837EC6" w:rsidRPr="0082336D" w14:paraId="1F5859F4" w14:textId="77777777" w:rsidTr="00217A5E">
        <w:tc>
          <w:tcPr>
            <w:tcW w:w="2122" w:type="dxa"/>
            <w:shd w:val="clear" w:color="auto" w:fill="auto"/>
            <w:vAlign w:val="center"/>
          </w:tcPr>
          <w:p w14:paraId="4E55337E"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35A53E6B" w14:textId="1995B428"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経験の不足から理解しにくいことや移動の困難さから参加が難しい活動については、一緒に参加することができる手段等を講じる。（新しい単元に入る前に新出の語句や未経験と思われる活動のリストを示し予習できるようにする、車いす使用の子どもが栽培活動に参加できるよう高い位置に花壇を作る　等）</w:t>
            </w:r>
          </w:p>
        </w:tc>
      </w:tr>
      <w:tr w:rsidR="00837EC6" w:rsidRPr="0082336D" w14:paraId="50FDBF36" w14:textId="77777777" w:rsidTr="00217A5E">
        <w:tc>
          <w:tcPr>
            <w:tcW w:w="2122" w:type="dxa"/>
            <w:shd w:val="clear" w:color="auto" w:fill="auto"/>
            <w:vAlign w:val="center"/>
          </w:tcPr>
          <w:p w14:paraId="1B7F9945"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0927A551" w14:textId="44A38324"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入院時の教育の機会や短期間で入退院を繰り返す児童生徒の教育の機会を確保する。その際、体験的な活動を通して概念形成を図るなど、入院による日常生活や集団活動等の体験不足を補うことができるように指導する。（視聴覚教材等の活用、ビニール手袋を着用して物に直接触れるなど感染症対策を考慮した指導、テレビ会議システム等を活用した遠隔地の友達と協働した取組　等）</w:t>
            </w:r>
          </w:p>
        </w:tc>
      </w:tr>
      <w:tr w:rsidR="00837EC6" w:rsidRPr="0082336D" w14:paraId="481F4397" w14:textId="77777777" w:rsidTr="00217A5E">
        <w:tc>
          <w:tcPr>
            <w:tcW w:w="2122" w:type="dxa"/>
            <w:shd w:val="clear" w:color="auto" w:fill="auto"/>
            <w:vAlign w:val="center"/>
          </w:tcPr>
          <w:p w14:paraId="319D4998"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言語障害</w:t>
            </w:r>
          </w:p>
        </w:tc>
        <w:tc>
          <w:tcPr>
            <w:tcW w:w="7506" w:type="dxa"/>
            <w:shd w:val="clear" w:color="auto" w:fill="auto"/>
          </w:tcPr>
          <w:p w14:paraId="7A1D10ED" w14:textId="151862ED"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発音等の不明瞭さによる自信の喪失を軽減するために、個別指導の時間等を確保し、音読、九九の発音等の指導を行う。</w:t>
            </w:r>
          </w:p>
        </w:tc>
      </w:tr>
      <w:tr w:rsidR="00837EC6" w:rsidRPr="0082336D" w14:paraId="70A32C09" w14:textId="77777777" w:rsidTr="00217A5E">
        <w:tc>
          <w:tcPr>
            <w:tcW w:w="2122" w:type="dxa"/>
            <w:shd w:val="clear" w:color="auto" w:fill="auto"/>
            <w:vAlign w:val="center"/>
          </w:tcPr>
          <w:p w14:paraId="7270DC7B"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6EC758B6" w14:textId="6CFB1E7D" w:rsidR="00217A5E" w:rsidRPr="0082336D" w:rsidRDefault="00837EC6"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自閉症の特性により、実際に体験しなければ、行動等の意味を理解することが困難であることから、実際的な体験の機会を多くするとともに、言葉による指示だけでは行動できないことが多いことから、学習活動の順序を分かりやすくなるよう活動予定表等の活用を行う。</w:t>
            </w:r>
          </w:p>
        </w:tc>
      </w:tr>
      <w:tr w:rsidR="00837EC6" w:rsidRPr="0082336D" w14:paraId="11305B7E" w14:textId="77777777" w:rsidTr="00217A5E">
        <w:tc>
          <w:tcPr>
            <w:tcW w:w="2122" w:type="dxa"/>
            <w:shd w:val="clear" w:color="auto" w:fill="auto"/>
            <w:vAlign w:val="center"/>
          </w:tcPr>
          <w:p w14:paraId="3EDD4117"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学習障害</w:t>
            </w:r>
          </w:p>
        </w:tc>
        <w:tc>
          <w:tcPr>
            <w:tcW w:w="7506" w:type="dxa"/>
            <w:shd w:val="clear" w:color="auto" w:fill="auto"/>
          </w:tcPr>
          <w:p w14:paraId="4916F7E1" w14:textId="29CC3BBB"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身体感覚の発達を促すために活動を通した指導を行う。（体を大きく使った活動、様々な感覚を同時に使った活動　等）また、活動内容を分かりやすく説明して安心して参加できるようにする。</w:t>
            </w:r>
          </w:p>
        </w:tc>
      </w:tr>
      <w:tr w:rsidR="00837EC6" w:rsidRPr="0082336D" w14:paraId="0640B2D8" w14:textId="77777777" w:rsidTr="00217A5E">
        <w:tc>
          <w:tcPr>
            <w:tcW w:w="2122" w:type="dxa"/>
            <w:shd w:val="clear" w:color="auto" w:fill="auto"/>
            <w:vAlign w:val="center"/>
          </w:tcPr>
          <w:p w14:paraId="0732A1B5" w14:textId="77777777" w:rsidR="00837EC6" w:rsidRPr="0082336D" w:rsidRDefault="00837EC6"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注意欠陥多動性障害</w:t>
            </w:r>
          </w:p>
        </w:tc>
        <w:tc>
          <w:tcPr>
            <w:tcW w:w="7506" w:type="dxa"/>
            <w:shd w:val="clear" w:color="auto" w:fill="auto"/>
          </w:tcPr>
          <w:p w14:paraId="3C724152" w14:textId="4CCE694E" w:rsidR="00837EC6" w:rsidRPr="0082336D" w:rsidRDefault="00837EC6"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好きなものと関連付けるなど興味・関心が持てるように学習活動の導入を工夫し、危険防止策を講じた上で本人が直接参加できる体験学習を通した指導を行う。</w:t>
            </w:r>
          </w:p>
        </w:tc>
      </w:tr>
    </w:tbl>
    <w:p w14:paraId="07AC041C" w14:textId="4200A1F1" w:rsidR="00FA0FC1" w:rsidRPr="0082336D" w:rsidRDefault="00FA0FC1" w:rsidP="003C2323">
      <w:pPr>
        <w:adjustRightInd w:val="0"/>
        <w:snapToGrid w:val="0"/>
        <w:rPr>
          <w:rFonts w:ascii="UD デジタル 教科書体 NK-R" w:eastAsia="UD デジタル 教科書体 NK-R" w:hAnsi="HG丸ｺﾞｼｯｸM-PRO"/>
          <w:sz w:val="16"/>
          <w:szCs w:val="16"/>
        </w:rPr>
      </w:pPr>
    </w:p>
    <w:tbl>
      <w:tblPr>
        <w:tblStyle w:val="a7"/>
        <w:tblW w:w="0" w:type="auto"/>
        <w:tblLook w:val="04A0" w:firstRow="1" w:lastRow="0" w:firstColumn="1" w:lastColumn="0" w:noHBand="0" w:noVBand="1"/>
      </w:tblPr>
      <w:tblGrid>
        <w:gridCol w:w="2122"/>
        <w:gridCol w:w="7506"/>
      </w:tblGrid>
      <w:tr w:rsidR="00837EC6" w:rsidRPr="0082336D" w14:paraId="27658C67" w14:textId="77777777" w:rsidTr="000856C9">
        <w:tc>
          <w:tcPr>
            <w:tcW w:w="9628" w:type="dxa"/>
            <w:gridSpan w:val="2"/>
            <w:shd w:val="clear" w:color="auto" w:fill="auto"/>
          </w:tcPr>
          <w:p w14:paraId="7B19C9F4" w14:textId="64E74EEC"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【別表５】　①－2－3　心理面・健康面の配慮</w:t>
            </w:r>
          </w:p>
        </w:tc>
      </w:tr>
      <w:tr w:rsidR="00837EC6" w:rsidRPr="0082336D" w14:paraId="01BA6D1E" w14:textId="77777777" w:rsidTr="000856C9">
        <w:tc>
          <w:tcPr>
            <w:tcW w:w="9628" w:type="dxa"/>
            <w:gridSpan w:val="2"/>
            <w:shd w:val="clear" w:color="auto" w:fill="auto"/>
          </w:tcPr>
          <w:p w14:paraId="5AFDE7B1" w14:textId="77777777" w:rsidR="00837EC6" w:rsidRPr="0082336D" w:rsidRDefault="00837EC6" w:rsidP="00837EC6">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適切な人間関係を構築するため、集団におけるコミュニケーションについて配慮するとともに、他の幼児児童生徒が障害について理解を深めることができるようにする。学習に見通しが持てるようにしたり、周囲の状況を判断できるようにしたりして心理的不安を取り除く。また、健康状態により、学習内容・方法を柔軟に調整し、障害に起因した不安感や孤独感を解消し自己肯定感を高める。</w:t>
            </w:r>
          </w:p>
          <w:p w14:paraId="7DC82182" w14:textId="59AE6630" w:rsidR="00837EC6" w:rsidRPr="0082336D" w:rsidRDefault="00837EC6" w:rsidP="00837EC6">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学習の予定や進め方を分かりやすい方法で知らせておくことや、それを確認できるようにすることで、心理的不安を取り除くとともに、周囲の状況を判断できるようにする。</w:t>
            </w:r>
          </w:p>
        </w:tc>
      </w:tr>
      <w:tr w:rsidR="00837EC6" w:rsidRPr="0082336D" w14:paraId="058E4E23" w14:textId="77777777" w:rsidTr="00217A5E">
        <w:tc>
          <w:tcPr>
            <w:tcW w:w="2122" w:type="dxa"/>
            <w:shd w:val="clear" w:color="auto" w:fill="auto"/>
            <w:vAlign w:val="center"/>
          </w:tcPr>
          <w:p w14:paraId="67F8D929"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50AFDBC1" w14:textId="61A4B256" w:rsidR="00837EC6" w:rsidRPr="0082336D" w:rsidRDefault="00D66DF9"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hint="eastAsia"/>
                <w:sz w:val="20"/>
                <w:szCs w:val="14"/>
              </w:rPr>
              <w:t>自己の視覚障害を理解し、眼疾の進行や事故を防止できるようにするとともに、身の回りの状況が分かりやすい校内の環境作りを図り、見えにくい時には自信をもって尋ねられるような雰囲気を作る。また、視覚に障害がある児童生徒等が集まる交流の機会の情報提供を行う。</w:t>
            </w:r>
          </w:p>
        </w:tc>
      </w:tr>
      <w:tr w:rsidR="00837EC6" w:rsidRPr="0082336D" w14:paraId="6D4F01E9" w14:textId="77777777" w:rsidTr="00217A5E">
        <w:tc>
          <w:tcPr>
            <w:tcW w:w="2122" w:type="dxa"/>
            <w:shd w:val="clear" w:color="auto" w:fill="auto"/>
            <w:vAlign w:val="center"/>
          </w:tcPr>
          <w:p w14:paraId="3F585215"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3A51C067" w14:textId="38FCA4D2" w:rsidR="00837EC6" w:rsidRPr="0082336D" w:rsidRDefault="00D66DF9"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情報が入らないことによる孤立感を感じさせないような学級の雰囲気作りを図る。また、通常の学級での指導に加え、聴覚に障害がある児童生徒等が集まる交流の機会の情報提供を行う。</w:t>
            </w:r>
          </w:p>
        </w:tc>
      </w:tr>
      <w:tr w:rsidR="00837EC6" w:rsidRPr="0082336D" w14:paraId="2E234605" w14:textId="77777777" w:rsidTr="00217A5E">
        <w:tc>
          <w:tcPr>
            <w:tcW w:w="2122" w:type="dxa"/>
            <w:shd w:val="clear" w:color="auto" w:fill="auto"/>
            <w:vAlign w:val="center"/>
          </w:tcPr>
          <w:p w14:paraId="0B094753"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vAlign w:val="center"/>
          </w:tcPr>
          <w:p w14:paraId="7E020268" w14:textId="19203AB8" w:rsidR="00837EC6" w:rsidRPr="0082336D" w:rsidRDefault="00D66DF9"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発達の遅れ等によって、友人関係を十分には形成できないことや、年齢が高まるにつれて友人関係の維持が困難になることもあることから、集団の一員として帰属意識がもてるような機会を確保するとともに、自尊感情や自己肯定感、ストレス等の状態を踏まえた適切な対応を図る。</w:t>
            </w:r>
          </w:p>
        </w:tc>
      </w:tr>
      <w:tr w:rsidR="00837EC6" w:rsidRPr="0082336D" w14:paraId="35F5D456" w14:textId="77777777" w:rsidTr="00217A5E">
        <w:tc>
          <w:tcPr>
            <w:tcW w:w="2122" w:type="dxa"/>
            <w:shd w:val="clear" w:color="auto" w:fill="auto"/>
            <w:vAlign w:val="center"/>
          </w:tcPr>
          <w:p w14:paraId="1A41F992"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70102204" w14:textId="79ADDC34" w:rsidR="00BC227A" w:rsidRPr="0082336D" w:rsidRDefault="00D66DF9"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下肢の不自由による転倒のしやすさ、車いす使用に伴う健康上の問題等を踏まえた支援を行う。（体育の時間における膝や肘のサポーターの使用、長距離の移動時の介助者の確保、車いす使用時に必要な１日数回の姿勢の変換及びそのためのスペースの確保　等）</w:t>
            </w:r>
          </w:p>
        </w:tc>
      </w:tr>
      <w:tr w:rsidR="00837EC6" w:rsidRPr="0082336D" w14:paraId="4979B304" w14:textId="77777777" w:rsidTr="00217A5E">
        <w:tc>
          <w:tcPr>
            <w:tcW w:w="2122" w:type="dxa"/>
            <w:shd w:val="clear" w:color="auto" w:fill="auto"/>
            <w:vAlign w:val="center"/>
          </w:tcPr>
          <w:p w14:paraId="32DFBBD6"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4C35DD5A" w14:textId="3C361B28" w:rsidR="00837EC6" w:rsidRPr="0082336D" w:rsidRDefault="00D66DF9"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入院や手術、病気の進行への不安等を理解し、心理状態に応じて弾力的に指導を行う。（治療過程での学習可能な時期を把握し健康状態に応じた指導、アレルギーの原因となる物質の除去や病状に応じた適切な運動等について医療機関と連携した指導　等）</w:t>
            </w:r>
          </w:p>
        </w:tc>
      </w:tr>
      <w:tr w:rsidR="00837EC6" w:rsidRPr="0082336D" w14:paraId="0D9CD600" w14:textId="77777777" w:rsidTr="00217A5E">
        <w:tc>
          <w:tcPr>
            <w:tcW w:w="2122" w:type="dxa"/>
            <w:shd w:val="clear" w:color="auto" w:fill="auto"/>
            <w:vAlign w:val="center"/>
          </w:tcPr>
          <w:p w14:paraId="5CD57AD1"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言語障害</w:t>
            </w:r>
          </w:p>
        </w:tc>
        <w:tc>
          <w:tcPr>
            <w:tcW w:w="7506" w:type="dxa"/>
            <w:shd w:val="clear" w:color="auto" w:fill="auto"/>
          </w:tcPr>
          <w:p w14:paraId="04D58004" w14:textId="5F14872A" w:rsidR="00837EC6" w:rsidRPr="0082336D" w:rsidRDefault="00D66DF9"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言語障害（構音障害、吃音等）のある児童生徒等が集まる交流の機会の情報提供を行う。</w:t>
            </w:r>
          </w:p>
        </w:tc>
      </w:tr>
      <w:tr w:rsidR="00837EC6" w:rsidRPr="0082336D" w14:paraId="399314C9" w14:textId="77777777" w:rsidTr="00217A5E">
        <w:tc>
          <w:tcPr>
            <w:tcW w:w="2122" w:type="dxa"/>
            <w:shd w:val="clear" w:color="auto" w:fill="auto"/>
            <w:vAlign w:val="center"/>
          </w:tcPr>
          <w:p w14:paraId="54CA687C"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74173682" w14:textId="26E664DE" w:rsidR="00837EC6" w:rsidRPr="0082336D" w:rsidRDefault="00D66DF9"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情緒障害のある児童生徒等の状態（情緒不安や不登校、ひきこもり、自尊感情や自己肯定感の低下等）に応じた指導を行う。（カウンセリング的対応や医師の診断を踏まえた対応　等）また、自閉症の特性により、二次的な障害として、情緒障害と同様の状態が起きやすいことから、それらの予防に努める。</w:t>
            </w:r>
          </w:p>
        </w:tc>
      </w:tr>
      <w:tr w:rsidR="00837EC6" w:rsidRPr="0082336D" w14:paraId="215FA812" w14:textId="77777777" w:rsidTr="00217A5E">
        <w:tc>
          <w:tcPr>
            <w:tcW w:w="2122" w:type="dxa"/>
            <w:shd w:val="clear" w:color="auto" w:fill="auto"/>
            <w:vAlign w:val="center"/>
          </w:tcPr>
          <w:p w14:paraId="5A912ABA"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学習障害</w:t>
            </w:r>
          </w:p>
        </w:tc>
        <w:tc>
          <w:tcPr>
            <w:tcW w:w="7506" w:type="dxa"/>
            <w:shd w:val="clear" w:color="auto" w:fill="auto"/>
          </w:tcPr>
          <w:p w14:paraId="0E20F4E5" w14:textId="0FA028B6" w:rsidR="00837EC6" w:rsidRPr="0082336D" w:rsidRDefault="00D66DF9"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苦手な学習活動があることで、自尊感情が低下している場合には、成功体験を増やしたり、友達から認められたりする場面を設ける。（文章を理解すること等に時間がかかることを踏まえた時間延長、必要な学習活動に重点的な時間配分、受容的な学級の雰囲気作り、困ったときに相談できる人や場所の確保　等）</w:t>
            </w:r>
          </w:p>
        </w:tc>
      </w:tr>
      <w:tr w:rsidR="00837EC6" w:rsidRPr="0082336D" w14:paraId="275F9D65" w14:textId="77777777" w:rsidTr="00217A5E">
        <w:tc>
          <w:tcPr>
            <w:tcW w:w="2122" w:type="dxa"/>
            <w:shd w:val="clear" w:color="auto" w:fill="auto"/>
            <w:vAlign w:val="center"/>
          </w:tcPr>
          <w:p w14:paraId="6DBF7AD3" w14:textId="77777777" w:rsidR="00837EC6" w:rsidRPr="0082336D" w:rsidRDefault="00837EC6"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注意欠陥多動性障害</w:t>
            </w:r>
          </w:p>
        </w:tc>
        <w:tc>
          <w:tcPr>
            <w:tcW w:w="7506" w:type="dxa"/>
            <w:shd w:val="clear" w:color="auto" w:fill="auto"/>
          </w:tcPr>
          <w:p w14:paraId="65D7EB02" w14:textId="549B29E7" w:rsidR="00217A5E" w:rsidRPr="0082336D" w:rsidRDefault="00D66DF9"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活動に持続的に取り組むことが難しく、また不注意による紛失等の失敗や衝動的な行動が多いので、成功体験を増やし、友達から認められる機会の増加に努める。（十分な活動のための時間の確保、物品管理のための棚等の準備、良い面を認め合えるような受容的な学級の雰囲気作り、感情のコントロール方法の指導、困ったときに相談できる人や場所の確保　等）</w:t>
            </w:r>
          </w:p>
        </w:tc>
      </w:tr>
      <w:tr w:rsidR="00D66DF9" w:rsidRPr="0082336D" w14:paraId="4B423932" w14:textId="77777777" w:rsidTr="00217A5E">
        <w:tc>
          <w:tcPr>
            <w:tcW w:w="2122" w:type="dxa"/>
            <w:shd w:val="clear" w:color="auto" w:fill="auto"/>
            <w:vAlign w:val="center"/>
          </w:tcPr>
          <w:p w14:paraId="2405B8A4" w14:textId="1B5A5FFF" w:rsidR="00D66DF9" w:rsidRPr="0082336D" w:rsidRDefault="00D66DF9"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重複障害</w:t>
            </w:r>
          </w:p>
        </w:tc>
        <w:tc>
          <w:tcPr>
            <w:tcW w:w="7506" w:type="dxa"/>
            <w:shd w:val="clear" w:color="auto" w:fill="auto"/>
          </w:tcPr>
          <w:p w14:paraId="0A892AF9" w14:textId="7CD81B9D" w:rsidR="00D66DF9" w:rsidRPr="0082336D" w:rsidRDefault="00D66DF9"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（視覚障害と聴覚障害）見えにくく聞こえにくいことから多人数と同時にコミュニケーションが取りにくいため、学級内で孤立しないように、適時・適切な情報の提供を保障する。</w:t>
            </w:r>
          </w:p>
        </w:tc>
      </w:tr>
    </w:tbl>
    <w:p w14:paraId="7B2C534B" w14:textId="77777777" w:rsidR="00140D5E" w:rsidRPr="0082336D" w:rsidRDefault="00140D5E" w:rsidP="003C2323">
      <w:pPr>
        <w:adjustRightInd w:val="0"/>
        <w:snapToGrid w:val="0"/>
        <w:rPr>
          <w:rFonts w:ascii="UD デジタル 教科書体 NK-R" w:eastAsia="UD デジタル 教科書体 NK-R" w:hAnsi="HG丸ｺﾞｼｯｸM-PRO"/>
          <w:sz w:val="16"/>
          <w:szCs w:val="16"/>
        </w:rPr>
      </w:pPr>
    </w:p>
    <w:p w14:paraId="5634A44B" w14:textId="20C3309A" w:rsidR="00D66DF9" w:rsidRPr="0082336D" w:rsidRDefault="00D66DF9" w:rsidP="003C2323">
      <w:pPr>
        <w:adjustRightInd w:val="0"/>
        <w:snapToGrid w:val="0"/>
        <w:rPr>
          <w:rFonts w:ascii="UD デジタル 教科書体 NK-R" w:eastAsia="UD デジタル 教科書体 NK-R" w:hAnsi="HG丸ｺﾞｼｯｸM-PRO"/>
          <w:sz w:val="24"/>
          <w:szCs w:val="24"/>
        </w:rPr>
      </w:pPr>
      <w:r w:rsidRPr="0082336D">
        <w:rPr>
          <w:rFonts w:ascii="UD デジタル 教科書体 NK-R" w:eastAsia="UD デジタル 教科書体 NK-R" w:hAnsi="HG丸ｺﾞｼｯｸM-PRO" w:hint="eastAsia"/>
          <w:sz w:val="24"/>
          <w:szCs w:val="24"/>
        </w:rPr>
        <w:t>〈「合理的配慮」の観点②　支援体制〉</w:t>
      </w:r>
    </w:p>
    <w:tbl>
      <w:tblPr>
        <w:tblStyle w:val="a7"/>
        <w:tblW w:w="0" w:type="auto"/>
        <w:tblLook w:val="04A0" w:firstRow="1" w:lastRow="0" w:firstColumn="1" w:lastColumn="0" w:noHBand="0" w:noVBand="1"/>
      </w:tblPr>
      <w:tblGrid>
        <w:gridCol w:w="2122"/>
        <w:gridCol w:w="7506"/>
      </w:tblGrid>
      <w:tr w:rsidR="00837EC6" w:rsidRPr="0082336D" w14:paraId="3D1701F4" w14:textId="77777777" w:rsidTr="000856C9">
        <w:tc>
          <w:tcPr>
            <w:tcW w:w="9628" w:type="dxa"/>
            <w:gridSpan w:val="2"/>
            <w:shd w:val="clear" w:color="auto" w:fill="auto"/>
          </w:tcPr>
          <w:p w14:paraId="1A25F43A" w14:textId="01F8AE21"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【別表</w:t>
            </w:r>
            <w:r w:rsidR="00D66DF9" w:rsidRPr="0082336D">
              <w:rPr>
                <w:rFonts w:ascii="UD デジタル 教科書体 NP-R" w:eastAsia="UD デジタル 教科書体 NP-R" w:hAnsi="ＭＳ Ｐゴシック" w:cs="ＭＳ Ｐゴシック" w:hint="eastAsia"/>
                <w:kern w:val="0"/>
                <w:sz w:val="20"/>
                <w:szCs w:val="14"/>
              </w:rPr>
              <w:t>６</w:t>
            </w:r>
            <w:r w:rsidRPr="0082336D">
              <w:rPr>
                <w:rFonts w:ascii="UD デジタル 教科書体 NP-R" w:eastAsia="UD デジタル 教科書体 NP-R" w:hAnsi="ＭＳ Ｐゴシック" w:cs="ＭＳ Ｐゴシック" w:hint="eastAsia"/>
                <w:kern w:val="0"/>
                <w:sz w:val="20"/>
                <w:szCs w:val="14"/>
              </w:rPr>
              <w:t xml:space="preserve">】　</w:t>
            </w:r>
            <w:r w:rsidR="00D66DF9" w:rsidRPr="0082336D">
              <w:rPr>
                <w:rFonts w:ascii="UD デジタル 教科書体 NP-R" w:eastAsia="UD デジタル 教科書体 NP-R" w:hAnsi="ＭＳ Ｐゴシック" w:cs="ＭＳ Ｐゴシック" w:hint="eastAsia"/>
                <w:kern w:val="0"/>
                <w:sz w:val="20"/>
                <w:szCs w:val="14"/>
              </w:rPr>
              <w:t>②－1　専門性のある指導体制の整備</w:t>
            </w:r>
          </w:p>
        </w:tc>
      </w:tr>
      <w:tr w:rsidR="00837EC6" w:rsidRPr="0082336D" w14:paraId="0279386C" w14:textId="77777777" w:rsidTr="000856C9">
        <w:tc>
          <w:tcPr>
            <w:tcW w:w="9628" w:type="dxa"/>
            <w:gridSpan w:val="2"/>
            <w:shd w:val="clear" w:color="auto" w:fill="auto"/>
          </w:tcPr>
          <w:p w14:paraId="1CDB53AF" w14:textId="77777777" w:rsidR="00D66DF9" w:rsidRPr="0082336D" w:rsidRDefault="00D66DF9" w:rsidP="00D66DF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校長がリーダーシップを発揮し、学校全体として専門性のある指導体制を確保することに努める。そのため、個別の教育支援計画や個別の指導計画を作成するなどにより、学校内外の関係者の共通理解を図るとともに、役割分担を行う。また、学習の場面等を考慮した校内の役割分担を行う。</w:t>
            </w:r>
          </w:p>
          <w:p w14:paraId="36B2BFEA" w14:textId="25262A61" w:rsidR="00837EC6" w:rsidRPr="0082336D" w:rsidRDefault="00D66DF9" w:rsidP="00D66DF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必要に応じ、適切な人的配置（支援員等）を行うほか、学校内外の教育資源（通級による指導や特別支援学級、特別支援学校のセンター的機能、専門家チーム等による助言等）の活用や医療、福祉、労働等関係機関との連携を行う。</w:t>
            </w:r>
          </w:p>
        </w:tc>
      </w:tr>
      <w:tr w:rsidR="00837EC6" w:rsidRPr="0082336D" w14:paraId="4DF6C5DA" w14:textId="77777777" w:rsidTr="00217A5E">
        <w:tc>
          <w:tcPr>
            <w:tcW w:w="2122" w:type="dxa"/>
            <w:shd w:val="clear" w:color="auto" w:fill="auto"/>
            <w:vAlign w:val="center"/>
          </w:tcPr>
          <w:p w14:paraId="7F76347D"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74C89486" w14:textId="681CC581" w:rsidR="00837EC6" w:rsidRPr="0082336D" w:rsidRDefault="00D66DF9"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hint="eastAsia"/>
                <w:sz w:val="20"/>
                <w:szCs w:val="14"/>
              </w:rPr>
              <w:t>特別支援学校（視覚障害）のセンター的機能及び弱視特別支援学級、通級による指導等の専門性を積極的に活用する。また、眼科医からのアドバイスを日常生活で必要な配慮に生かすとともに、理解啓発に活用する。さらに、点字図書館等地域資源の活用を図る。</w:t>
            </w:r>
          </w:p>
        </w:tc>
      </w:tr>
      <w:tr w:rsidR="00837EC6" w:rsidRPr="0082336D" w14:paraId="3844DE67" w14:textId="77777777" w:rsidTr="00217A5E">
        <w:tc>
          <w:tcPr>
            <w:tcW w:w="2122" w:type="dxa"/>
            <w:shd w:val="clear" w:color="auto" w:fill="auto"/>
            <w:vAlign w:val="center"/>
          </w:tcPr>
          <w:p w14:paraId="0F1108B3"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1B877FF7" w14:textId="7B552460" w:rsidR="00837EC6" w:rsidRPr="0082336D" w:rsidRDefault="00D66DF9"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特別支援学校（聴覚障害）のセンター的機能及び難聴特別支援学級、通級による指導等の専門性を積極的に活用する。また、耳鼻科、補聴器店、難聴児親の会、聴覚障害者協会等との連携による、理解啓発のための学習会や、児童生徒のための交流会の活用を図る。</w:t>
            </w:r>
          </w:p>
        </w:tc>
      </w:tr>
      <w:tr w:rsidR="00837EC6" w:rsidRPr="0082336D" w14:paraId="485F71FD" w14:textId="77777777" w:rsidTr="00217A5E">
        <w:tc>
          <w:tcPr>
            <w:tcW w:w="2122" w:type="dxa"/>
            <w:shd w:val="clear" w:color="auto" w:fill="auto"/>
            <w:vAlign w:val="center"/>
          </w:tcPr>
          <w:p w14:paraId="4514EDAF"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vAlign w:val="center"/>
          </w:tcPr>
          <w:p w14:paraId="4EEF2B5D" w14:textId="4961E921" w:rsidR="00837EC6"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の状態は外部からは分かりにくいことから、専門家からの支援や、特別支援学校（知的障害）のセンター的機能及び特別支援学級等の専門性を積極的に活用する。また、てんかん等への対応のために、必要に応じて医療機関との連携を図る。</w:t>
            </w:r>
          </w:p>
        </w:tc>
      </w:tr>
      <w:tr w:rsidR="00837EC6" w:rsidRPr="0082336D" w14:paraId="21EA7013" w14:textId="77777777" w:rsidTr="00217A5E">
        <w:tc>
          <w:tcPr>
            <w:tcW w:w="2122" w:type="dxa"/>
            <w:shd w:val="clear" w:color="auto" w:fill="auto"/>
            <w:vAlign w:val="center"/>
          </w:tcPr>
          <w:p w14:paraId="10A4E3A2"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20BD86D5" w14:textId="2FF35261" w:rsidR="00A20C65" w:rsidRPr="0082336D" w:rsidRDefault="00C85084"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体育担当教員、養護教諭、栄養職員、学校医を含むサポートチームが教育的ニーズを把握し支援の内容方法を検討する。必要に応じて特別支援学校（肢体不自由、知的障害）からの支援を受けるとともにPT、OT、ST等の指導助言を活用する。また、医療的ケアが必要な場合には看護師等、医療関係者との連携を図る。</w:t>
            </w:r>
          </w:p>
        </w:tc>
      </w:tr>
      <w:tr w:rsidR="00837EC6" w:rsidRPr="0082336D" w14:paraId="3668132E" w14:textId="77777777" w:rsidTr="00217A5E">
        <w:tc>
          <w:tcPr>
            <w:tcW w:w="2122" w:type="dxa"/>
            <w:shd w:val="clear" w:color="auto" w:fill="auto"/>
            <w:vAlign w:val="center"/>
          </w:tcPr>
          <w:p w14:paraId="39DA4273"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0533FC70" w14:textId="516CB63F" w:rsidR="00837EC6"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学校生活を送る上で、病気のために必要な生活規制や必要な支援を明確にするとともに、急な病状の変化に対応できるように校内体制を整備する。（主治医や保護者からの情報に基づく適切な支援、日々の体調把握のための保護者との連携、緊急の対応が予想される場合の全教職員による支援体制の構築）また、医療的ケアが必要な場合には看護師等、医療関係者との連携を図る。</w:t>
            </w:r>
          </w:p>
        </w:tc>
      </w:tr>
      <w:tr w:rsidR="00837EC6" w:rsidRPr="0082336D" w14:paraId="4406423A" w14:textId="77777777" w:rsidTr="00217A5E">
        <w:tc>
          <w:tcPr>
            <w:tcW w:w="2122" w:type="dxa"/>
            <w:shd w:val="clear" w:color="auto" w:fill="auto"/>
            <w:vAlign w:val="center"/>
          </w:tcPr>
          <w:p w14:paraId="51B491EB"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言語障害</w:t>
            </w:r>
          </w:p>
        </w:tc>
        <w:tc>
          <w:tcPr>
            <w:tcW w:w="7506" w:type="dxa"/>
            <w:shd w:val="clear" w:color="auto" w:fill="auto"/>
          </w:tcPr>
          <w:p w14:paraId="174EC5C8" w14:textId="67AFA214" w:rsidR="00837EC6"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特別支援学校（聴覚障害）のセンター的機能及び言語障害特別支援学級、通級による指導等の専門性を積極的に活用する。また、言語障害の専門家（ST等）との連携による指導の充実を図る。</w:t>
            </w:r>
          </w:p>
        </w:tc>
      </w:tr>
      <w:tr w:rsidR="00837EC6" w:rsidRPr="0082336D" w14:paraId="655A4B0D" w14:textId="77777777" w:rsidTr="00217A5E">
        <w:tc>
          <w:tcPr>
            <w:tcW w:w="2122" w:type="dxa"/>
            <w:shd w:val="clear" w:color="auto" w:fill="auto"/>
            <w:vAlign w:val="center"/>
          </w:tcPr>
          <w:p w14:paraId="3F278A3B"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6AEEC722" w14:textId="0B7B6557" w:rsidR="00BC227A" w:rsidRPr="0082336D" w:rsidRDefault="00C85084"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自閉症や情緒障害を十分に理解した専門家からの支援や、特別支援学校のセンター的機能及び自閉症・情緒障害特別支援学級、医療機関等の専門性を積極的に活用し、自閉症等の特性について理解を深められるようにする。</w:t>
            </w:r>
          </w:p>
        </w:tc>
      </w:tr>
      <w:tr w:rsidR="00837EC6" w:rsidRPr="0082336D" w14:paraId="6E47AB11" w14:textId="77777777" w:rsidTr="00217A5E">
        <w:tc>
          <w:tcPr>
            <w:tcW w:w="2122" w:type="dxa"/>
            <w:shd w:val="clear" w:color="auto" w:fill="auto"/>
            <w:vAlign w:val="center"/>
          </w:tcPr>
          <w:p w14:paraId="53FE1A8C" w14:textId="77777777" w:rsidR="00837EC6" w:rsidRPr="0082336D" w:rsidRDefault="00837EC6"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学習障害</w:t>
            </w:r>
          </w:p>
        </w:tc>
        <w:tc>
          <w:tcPr>
            <w:tcW w:w="7506" w:type="dxa"/>
            <w:shd w:val="clear" w:color="auto" w:fill="auto"/>
          </w:tcPr>
          <w:p w14:paraId="564D4B1E" w14:textId="0E8331EC" w:rsidR="00BC227A" w:rsidRPr="0082336D" w:rsidRDefault="00C85084"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特別支援学校や発達障害者支援センター、教育相談担当部署等の外部専門家からの助言等を生かし、指導の充実を図る。また、通級による指導等学校内の資源の有効活用を図る。</w:t>
            </w:r>
          </w:p>
        </w:tc>
      </w:tr>
      <w:tr w:rsidR="00837EC6" w:rsidRPr="0082336D" w14:paraId="2BCEAE9B" w14:textId="77777777" w:rsidTr="00217A5E">
        <w:tc>
          <w:tcPr>
            <w:tcW w:w="2122" w:type="dxa"/>
            <w:shd w:val="clear" w:color="auto" w:fill="auto"/>
            <w:vAlign w:val="center"/>
          </w:tcPr>
          <w:p w14:paraId="4E7A9DF7" w14:textId="77777777" w:rsidR="00837EC6" w:rsidRPr="0082336D" w:rsidRDefault="00837EC6"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注意欠陥多動性障害</w:t>
            </w:r>
          </w:p>
        </w:tc>
        <w:tc>
          <w:tcPr>
            <w:tcW w:w="7506" w:type="dxa"/>
            <w:shd w:val="clear" w:color="auto" w:fill="auto"/>
          </w:tcPr>
          <w:p w14:paraId="510AF10F" w14:textId="0F2FA95A" w:rsidR="00837EC6" w:rsidRPr="0082336D" w:rsidRDefault="00C85084"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特別支援学校や発達障害者支援センター、教育相談担当部署等の外部専門家からの助言等を生かし、指導の充実を図る。また、通級による指導等学校内の資源の有効活用を図る。</w:t>
            </w:r>
          </w:p>
        </w:tc>
      </w:tr>
    </w:tbl>
    <w:p w14:paraId="6DD07084" w14:textId="5DFA6560" w:rsidR="00FA0FC1" w:rsidRPr="0082336D" w:rsidRDefault="00FA0FC1" w:rsidP="003C2323">
      <w:pPr>
        <w:adjustRightInd w:val="0"/>
        <w:snapToGrid w:val="0"/>
        <w:rPr>
          <w:rFonts w:ascii="UD デジタル 教科書体 NK-R" w:eastAsia="UD デジタル 教科書体 NK-R" w:hAnsi="HG丸ｺﾞｼｯｸM-PRO"/>
          <w:sz w:val="16"/>
          <w:szCs w:val="16"/>
        </w:rPr>
      </w:pPr>
    </w:p>
    <w:p w14:paraId="6A100BAF" w14:textId="77777777" w:rsidR="007F11E8" w:rsidRPr="0082336D" w:rsidRDefault="007F11E8" w:rsidP="003C2323">
      <w:pPr>
        <w:adjustRightInd w:val="0"/>
        <w:snapToGrid w:val="0"/>
        <w:rPr>
          <w:rFonts w:ascii="UD デジタル 教科書体 NK-R" w:eastAsia="UD デジタル 教科書体 NK-R" w:hAnsi="HG丸ｺﾞｼｯｸM-PRO"/>
          <w:sz w:val="16"/>
          <w:szCs w:val="16"/>
        </w:rPr>
      </w:pPr>
    </w:p>
    <w:tbl>
      <w:tblPr>
        <w:tblStyle w:val="a7"/>
        <w:tblW w:w="0" w:type="auto"/>
        <w:tblLook w:val="04A0" w:firstRow="1" w:lastRow="0" w:firstColumn="1" w:lastColumn="0" w:noHBand="0" w:noVBand="1"/>
      </w:tblPr>
      <w:tblGrid>
        <w:gridCol w:w="2122"/>
        <w:gridCol w:w="7506"/>
      </w:tblGrid>
      <w:tr w:rsidR="00C85084" w:rsidRPr="0082336D" w14:paraId="3A98CB20" w14:textId="77777777" w:rsidTr="000856C9">
        <w:tc>
          <w:tcPr>
            <w:tcW w:w="9628" w:type="dxa"/>
            <w:gridSpan w:val="2"/>
            <w:shd w:val="clear" w:color="auto" w:fill="auto"/>
          </w:tcPr>
          <w:p w14:paraId="3B36A65B" w14:textId="32853162"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【別表７】　②－2　幼児児童生徒､教職員､保護者､地域の理解啓発を図るための配慮</w:t>
            </w:r>
          </w:p>
        </w:tc>
      </w:tr>
      <w:tr w:rsidR="00C85084" w:rsidRPr="0082336D" w14:paraId="6723D2B3" w14:textId="77777777" w:rsidTr="000856C9">
        <w:tc>
          <w:tcPr>
            <w:tcW w:w="9628" w:type="dxa"/>
            <w:gridSpan w:val="2"/>
            <w:shd w:val="clear" w:color="auto" w:fill="auto"/>
          </w:tcPr>
          <w:p w14:paraId="5004E722" w14:textId="544D2224"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障害のある幼児児童生徒に関して、障害によって日常生活や学習場面において様々な困難が生じることについて周囲の幼児児童生徒の理解啓発を図る。共生の理念を涵養するため、障害のある幼児児童生徒の集団参加の方法について、障害のない幼児児童生徒が考え実践する機会や障害のある幼児児童生徒自身が障害について周囲の人に理解を広げる方法等を考え実践する機会を設定する。また、保護者、地域に対しても理解啓発を図るための活動を行う。</w:t>
            </w:r>
          </w:p>
        </w:tc>
      </w:tr>
      <w:tr w:rsidR="00C85084" w:rsidRPr="0082336D" w14:paraId="2C55F92C" w14:textId="77777777" w:rsidTr="00217A5E">
        <w:tc>
          <w:tcPr>
            <w:tcW w:w="2122" w:type="dxa"/>
            <w:shd w:val="clear" w:color="auto" w:fill="auto"/>
            <w:vAlign w:val="center"/>
          </w:tcPr>
          <w:p w14:paraId="64570494"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79577CA7" w14:textId="4DBC65C4"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hint="eastAsia"/>
                <w:sz w:val="20"/>
                <w:szCs w:val="14"/>
              </w:rPr>
              <w:t>その子特有の見えにくさ、使用する視覚補助具・教材について周囲の児童生徒､教職員､保護者への理解啓発に努める。</w:t>
            </w:r>
          </w:p>
        </w:tc>
      </w:tr>
      <w:tr w:rsidR="00C85084" w:rsidRPr="0082336D" w14:paraId="09275C8F" w14:textId="77777777" w:rsidTr="00217A5E">
        <w:tc>
          <w:tcPr>
            <w:tcW w:w="2122" w:type="dxa"/>
            <w:shd w:val="clear" w:color="auto" w:fill="auto"/>
            <w:vAlign w:val="center"/>
          </w:tcPr>
          <w:p w14:paraId="7944D30A"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60612077" w14:textId="1AE20FAE"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使用する補聴器等や、多様なコミュニケーション手段について、周囲の児童生徒、教職員、保護者への理解啓発に努める。</w:t>
            </w:r>
          </w:p>
        </w:tc>
      </w:tr>
      <w:tr w:rsidR="00C85084" w:rsidRPr="0082336D" w14:paraId="0F363B74" w14:textId="77777777" w:rsidTr="00217A5E">
        <w:tc>
          <w:tcPr>
            <w:tcW w:w="2122" w:type="dxa"/>
            <w:shd w:val="clear" w:color="auto" w:fill="auto"/>
            <w:vAlign w:val="center"/>
          </w:tcPr>
          <w:p w14:paraId="46169FEF"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vAlign w:val="center"/>
          </w:tcPr>
          <w:p w14:paraId="6D026053" w14:textId="10A2D4A5"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の状態は他者から分かりにくいこと、かつ、その特性としては、実体験による知識等の習得が必要であることから、それらの特性を踏まえた対応ができるように、周囲の児童生徒等や教職員､保護者への理解啓発に努める。</w:t>
            </w:r>
          </w:p>
        </w:tc>
      </w:tr>
      <w:tr w:rsidR="00C85084" w:rsidRPr="0082336D" w14:paraId="77D97CCD" w14:textId="77777777" w:rsidTr="00217A5E">
        <w:tc>
          <w:tcPr>
            <w:tcW w:w="2122" w:type="dxa"/>
            <w:shd w:val="clear" w:color="auto" w:fill="auto"/>
            <w:vAlign w:val="center"/>
          </w:tcPr>
          <w:p w14:paraId="2E9388D0"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6CF46BD3" w14:textId="6A099438"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移動や日常生活動作に制約があることや、移動しやすさを確保するために協力できることなどについて、周囲の児童生徒、教職員、保護者への理解啓発に努める。</w:t>
            </w:r>
          </w:p>
        </w:tc>
      </w:tr>
      <w:tr w:rsidR="00C85084" w:rsidRPr="0082336D" w14:paraId="575DAFE0" w14:textId="77777777" w:rsidTr="00217A5E">
        <w:tc>
          <w:tcPr>
            <w:tcW w:w="2122" w:type="dxa"/>
            <w:shd w:val="clear" w:color="auto" w:fill="auto"/>
            <w:vAlign w:val="center"/>
          </w:tcPr>
          <w:p w14:paraId="6D95CE1D"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2711224D" w14:textId="7AE44A41"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状によっては特別な支援を必要とするという理解を広め、病状が急変した場合に緊急な対応ができるよう、児童生徒、教職員、保護者の理解啓発に努める。（ペースメーカー使用者の運動制限など外部から分かりにくい病気とその病状を維持・改善するために必要な支援に関する理解、心身症や精神疾患等の特性についての理解、心臓発作やてんかん発作等への対応についての理解　等）</w:t>
            </w:r>
          </w:p>
        </w:tc>
      </w:tr>
      <w:tr w:rsidR="00C85084" w:rsidRPr="0082336D" w14:paraId="144A2AF3" w14:textId="77777777" w:rsidTr="00217A5E">
        <w:tc>
          <w:tcPr>
            <w:tcW w:w="2122" w:type="dxa"/>
            <w:shd w:val="clear" w:color="auto" w:fill="auto"/>
            <w:vAlign w:val="center"/>
          </w:tcPr>
          <w:p w14:paraId="4030FE4A"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言語障害</w:t>
            </w:r>
          </w:p>
        </w:tc>
        <w:tc>
          <w:tcPr>
            <w:tcW w:w="7506" w:type="dxa"/>
            <w:shd w:val="clear" w:color="auto" w:fill="auto"/>
          </w:tcPr>
          <w:p w14:paraId="32983586" w14:textId="790D9FAC"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構音障害、吃音等の理解、本人の心情理解等について、周囲の児童生徒、教職員、保護者への理解啓発に努める。</w:t>
            </w:r>
          </w:p>
        </w:tc>
      </w:tr>
      <w:tr w:rsidR="00C85084" w:rsidRPr="0082336D" w14:paraId="4E2FF4D4" w14:textId="77777777" w:rsidTr="00217A5E">
        <w:tc>
          <w:tcPr>
            <w:tcW w:w="2122" w:type="dxa"/>
            <w:shd w:val="clear" w:color="auto" w:fill="auto"/>
            <w:vAlign w:val="center"/>
          </w:tcPr>
          <w:p w14:paraId="7C5E7AE0"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4F9CD1F8" w14:textId="1A68B510"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他者からの働きかけを適切に受け止められないことがあることや言葉の理解が十分ではないことがあること、方法や手順に独特のこだわりがあること等について、周囲の児童生徒等や教職員、保護者への理解啓発に努める。</w:t>
            </w:r>
          </w:p>
        </w:tc>
      </w:tr>
      <w:tr w:rsidR="00C85084" w:rsidRPr="0082336D" w14:paraId="45D4F2D0" w14:textId="77777777" w:rsidTr="00217A5E">
        <w:tc>
          <w:tcPr>
            <w:tcW w:w="2122" w:type="dxa"/>
            <w:shd w:val="clear" w:color="auto" w:fill="auto"/>
            <w:vAlign w:val="center"/>
          </w:tcPr>
          <w:p w14:paraId="20D04BC6"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学習障害</w:t>
            </w:r>
          </w:p>
        </w:tc>
        <w:tc>
          <w:tcPr>
            <w:tcW w:w="7506" w:type="dxa"/>
            <w:shd w:val="clear" w:color="auto" w:fill="auto"/>
          </w:tcPr>
          <w:p w14:paraId="71F7ADD7" w14:textId="634D8E3C"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努力によっても変わらない苦手なことや生まれつき得意なこと等、様々な個性があることや特定の感覚が過敏な場合もあること等について、周囲の児童生徒、教職員、保護者への理解啓発に努める。</w:t>
            </w:r>
          </w:p>
        </w:tc>
      </w:tr>
      <w:tr w:rsidR="00C85084" w:rsidRPr="0082336D" w14:paraId="62A5C79E" w14:textId="77777777" w:rsidTr="00217A5E">
        <w:tc>
          <w:tcPr>
            <w:tcW w:w="2122" w:type="dxa"/>
            <w:shd w:val="clear" w:color="auto" w:fill="auto"/>
            <w:vAlign w:val="center"/>
          </w:tcPr>
          <w:p w14:paraId="1573EA02" w14:textId="77777777" w:rsidR="00C85084" w:rsidRPr="0082336D" w:rsidRDefault="00C85084"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注意欠陥多動性障害</w:t>
            </w:r>
          </w:p>
        </w:tc>
        <w:tc>
          <w:tcPr>
            <w:tcW w:w="7506" w:type="dxa"/>
            <w:shd w:val="clear" w:color="auto" w:fill="auto"/>
          </w:tcPr>
          <w:p w14:paraId="1AE51D67" w14:textId="6C24F1B0" w:rsidR="00C85084" w:rsidRPr="0082336D" w:rsidRDefault="00C85084"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不適切と受け止められやすい行動についても、本人なりの理由があることや、生まれつきの特性によること、危険な行動等の安全な制止、防止の方策等について、周囲の児童生徒、教職員、保護者への理解啓発に努める。</w:t>
            </w:r>
          </w:p>
        </w:tc>
      </w:tr>
    </w:tbl>
    <w:p w14:paraId="7B6A4498" w14:textId="77777777" w:rsidR="00A20C65" w:rsidRPr="0082336D" w:rsidRDefault="00A20C65" w:rsidP="003C2323">
      <w:pPr>
        <w:adjustRightInd w:val="0"/>
        <w:snapToGrid w:val="0"/>
        <w:rPr>
          <w:rFonts w:ascii="UD デジタル 教科書体 NK-R" w:eastAsia="UD デジタル 教科書体 NK-R" w:hAnsi="HG丸ｺﾞｼｯｸM-PRO"/>
          <w:sz w:val="16"/>
          <w:szCs w:val="16"/>
        </w:rPr>
      </w:pPr>
    </w:p>
    <w:tbl>
      <w:tblPr>
        <w:tblStyle w:val="a7"/>
        <w:tblW w:w="0" w:type="auto"/>
        <w:tblLook w:val="04A0" w:firstRow="1" w:lastRow="0" w:firstColumn="1" w:lastColumn="0" w:noHBand="0" w:noVBand="1"/>
      </w:tblPr>
      <w:tblGrid>
        <w:gridCol w:w="2122"/>
        <w:gridCol w:w="7506"/>
      </w:tblGrid>
      <w:tr w:rsidR="00C85084" w:rsidRPr="0082336D" w14:paraId="3470A039" w14:textId="77777777" w:rsidTr="000856C9">
        <w:tc>
          <w:tcPr>
            <w:tcW w:w="9628" w:type="dxa"/>
            <w:gridSpan w:val="2"/>
            <w:shd w:val="clear" w:color="auto" w:fill="auto"/>
          </w:tcPr>
          <w:p w14:paraId="0CE7D204" w14:textId="26952A51"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【別表８】　②－3　災害時等の支援体制の整備</w:t>
            </w:r>
          </w:p>
        </w:tc>
      </w:tr>
      <w:tr w:rsidR="00C85084" w:rsidRPr="0082336D" w14:paraId="796AF763" w14:textId="77777777" w:rsidTr="000856C9">
        <w:tc>
          <w:tcPr>
            <w:tcW w:w="9628" w:type="dxa"/>
            <w:gridSpan w:val="2"/>
            <w:shd w:val="clear" w:color="auto" w:fill="auto"/>
          </w:tcPr>
          <w:p w14:paraId="4D560E2F" w14:textId="159AF9A6"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災害時等の対応について、障害のある幼児児童生徒の状態を考慮し、危機の予測、避難方法、災害時の人的体制等、災害時体制マニュアルを整備する。また、災害時等における対応が十分にできるよう、避難訓練等の取組に当たっては、一人一人の障害の状態等を考慮する。</w:t>
            </w:r>
          </w:p>
        </w:tc>
      </w:tr>
      <w:tr w:rsidR="00C85084" w:rsidRPr="0082336D" w14:paraId="75291882" w14:textId="77777777" w:rsidTr="00217A5E">
        <w:tc>
          <w:tcPr>
            <w:tcW w:w="2122" w:type="dxa"/>
            <w:shd w:val="clear" w:color="auto" w:fill="auto"/>
            <w:vAlign w:val="center"/>
          </w:tcPr>
          <w:p w14:paraId="17A19AC3"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2DBADFD1" w14:textId="167D37BF"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hint="eastAsia"/>
                <w:sz w:val="20"/>
                <w:szCs w:val="14"/>
              </w:rPr>
              <w:t>見えにくさに配慮して災害とその際の対応や避難について理解できるようにするとともに、緊急時の安全確保ができる校内体制を整備する。</w:t>
            </w:r>
          </w:p>
        </w:tc>
      </w:tr>
      <w:tr w:rsidR="00C85084" w:rsidRPr="0082336D" w14:paraId="348A1914" w14:textId="77777777" w:rsidTr="00217A5E">
        <w:tc>
          <w:tcPr>
            <w:tcW w:w="2122" w:type="dxa"/>
            <w:shd w:val="clear" w:color="auto" w:fill="auto"/>
            <w:vAlign w:val="center"/>
          </w:tcPr>
          <w:p w14:paraId="449E2D49"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033C1F51" w14:textId="7B18F17E" w:rsidR="00C85084"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放送等による避難指示を聞き取ることができない児童生徒に対し、緊急時の安全確保と避難誘導等を迅速に行うための校内体制を整備する。</w:t>
            </w:r>
          </w:p>
        </w:tc>
      </w:tr>
      <w:tr w:rsidR="00C85084" w:rsidRPr="0082336D" w14:paraId="4DAC3B2E" w14:textId="77777777" w:rsidTr="00217A5E">
        <w:tc>
          <w:tcPr>
            <w:tcW w:w="2122" w:type="dxa"/>
            <w:shd w:val="clear" w:color="auto" w:fill="auto"/>
            <w:vAlign w:val="center"/>
          </w:tcPr>
          <w:p w14:paraId="30F0E604"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vAlign w:val="center"/>
          </w:tcPr>
          <w:p w14:paraId="24B4F874" w14:textId="16F29466" w:rsidR="00C85084"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適切な避難等の行動の仕方が分からず、極度に心理状態が混乱することを想定した避難誘導のための校内体制を整備する。</w:t>
            </w:r>
          </w:p>
        </w:tc>
      </w:tr>
      <w:tr w:rsidR="00C85084" w:rsidRPr="0082336D" w14:paraId="345C4463" w14:textId="77777777" w:rsidTr="00217A5E">
        <w:tc>
          <w:tcPr>
            <w:tcW w:w="2122" w:type="dxa"/>
            <w:shd w:val="clear" w:color="auto" w:fill="auto"/>
            <w:vAlign w:val="center"/>
          </w:tcPr>
          <w:p w14:paraId="636720A9"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065CE224" w14:textId="03CFAA28" w:rsidR="00C85084"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移動の困難さを踏まえた避難の方法や体制及び避難後に必要となる支援体制を整備する。（車いすで避難する際の経路や人的体制の確保、移動が遅れる場合の対応方法の検討、避難後に必要な支援の一覧表の作成　等）</w:t>
            </w:r>
          </w:p>
        </w:tc>
      </w:tr>
      <w:tr w:rsidR="00C85084" w:rsidRPr="0082336D" w14:paraId="4775B8A2" w14:textId="77777777" w:rsidTr="00217A5E">
        <w:tc>
          <w:tcPr>
            <w:tcW w:w="2122" w:type="dxa"/>
            <w:shd w:val="clear" w:color="auto" w:fill="auto"/>
            <w:vAlign w:val="center"/>
          </w:tcPr>
          <w:p w14:paraId="52B8647A"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06F38659" w14:textId="1E7A2AEA" w:rsidR="00C85084"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医療機関への搬送や必要とする医療機関からの支援を受けることが出来るようにするなど、子どもの病気に応じた支援体制を整備する。（病院へ搬送した場合の対応方法、救急隊員等への事前の連絡、急いで避難することが困難な児童生徒（心臓病等）が逃げ遅れないための支援　等）</w:t>
            </w:r>
          </w:p>
        </w:tc>
      </w:tr>
      <w:tr w:rsidR="00C85084" w:rsidRPr="0082336D" w14:paraId="0AF7FCE1" w14:textId="77777777" w:rsidTr="00217A5E">
        <w:tc>
          <w:tcPr>
            <w:tcW w:w="2122" w:type="dxa"/>
            <w:shd w:val="clear" w:color="auto" w:fill="auto"/>
            <w:vAlign w:val="center"/>
          </w:tcPr>
          <w:p w14:paraId="0A38F074"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言語障害</w:t>
            </w:r>
          </w:p>
        </w:tc>
        <w:tc>
          <w:tcPr>
            <w:tcW w:w="7506" w:type="dxa"/>
            <w:shd w:val="clear" w:color="auto" w:fill="auto"/>
          </w:tcPr>
          <w:p w14:paraId="456D3E33" w14:textId="4517A8B4" w:rsidR="00A20C65" w:rsidRPr="0082336D" w:rsidRDefault="005B685B"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発語による連絡が難しい場合には、その代替手段により安否を伝える方法等を取り入れた避難訓練を行う。</w:t>
            </w:r>
          </w:p>
        </w:tc>
      </w:tr>
      <w:tr w:rsidR="00C85084" w:rsidRPr="0082336D" w14:paraId="08196D2A" w14:textId="77777777" w:rsidTr="00217A5E">
        <w:tc>
          <w:tcPr>
            <w:tcW w:w="2122" w:type="dxa"/>
            <w:shd w:val="clear" w:color="auto" w:fill="auto"/>
            <w:vAlign w:val="center"/>
          </w:tcPr>
          <w:p w14:paraId="66ACE8C0"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126A039E" w14:textId="5E849EBC" w:rsidR="00C85084"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自閉症や情緒障害のある児童生徒は、災害時の環境の変化に適応することが難しく、極度に混乱した心理状態やパニックに陥ることを想定した支援体制を整備する。</w:t>
            </w:r>
          </w:p>
        </w:tc>
      </w:tr>
      <w:tr w:rsidR="00C85084" w:rsidRPr="0082336D" w14:paraId="5A52C5FA" w14:textId="77777777" w:rsidTr="00217A5E">
        <w:tc>
          <w:tcPr>
            <w:tcW w:w="2122" w:type="dxa"/>
            <w:shd w:val="clear" w:color="auto" w:fill="auto"/>
            <w:vAlign w:val="center"/>
          </w:tcPr>
          <w:p w14:paraId="527D908A" w14:textId="77777777" w:rsidR="00C85084" w:rsidRPr="0082336D" w:rsidRDefault="00C85084"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学習障害</w:t>
            </w:r>
          </w:p>
        </w:tc>
        <w:tc>
          <w:tcPr>
            <w:tcW w:w="7506" w:type="dxa"/>
            <w:shd w:val="clear" w:color="auto" w:fill="auto"/>
          </w:tcPr>
          <w:p w14:paraId="361EE563" w14:textId="33D84544" w:rsidR="00C85084"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指示内容を素早く理解し、記憶することや、掲示物を読んで避難経路等を理解することが難しい場合等を踏まえた避難訓練に取り組む。（具体的で分かりやすい説明、不安感を持たずに行動ができるような避難訓練の継続　等）</w:t>
            </w:r>
          </w:p>
        </w:tc>
      </w:tr>
      <w:tr w:rsidR="00C85084" w:rsidRPr="0082336D" w14:paraId="2E7E6709" w14:textId="77777777" w:rsidTr="00217A5E">
        <w:tc>
          <w:tcPr>
            <w:tcW w:w="2122" w:type="dxa"/>
            <w:shd w:val="clear" w:color="auto" w:fill="auto"/>
            <w:vAlign w:val="center"/>
          </w:tcPr>
          <w:p w14:paraId="3481FECF" w14:textId="77777777" w:rsidR="00C85084" w:rsidRPr="0082336D" w:rsidRDefault="00C85084"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注意欠陥多動性障害</w:t>
            </w:r>
          </w:p>
        </w:tc>
        <w:tc>
          <w:tcPr>
            <w:tcW w:w="7506" w:type="dxa"/>
            <w:shd w:val="clear" w:color="auto" w:fill="auto"/>
          </w:tcPr>
          <w:p w14:paraId="7A190FC1" w14:textId="11350275" w:rsidR="00C85084" w:rsidRPr="0082336D" w:rsidRDefault="005B685B"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落ち着きを失ったり、指示の途中で動いたりする傾向を踏まえた、避難訓練に取り組む。（項目を絞った短時間での避難指示、行動を過度に規制しない範囲で見守りやパニックの予防　等）</w:t>
            </w:r>
          </w:p>
        </w:tc>
      </w:tr>
    </w:tbl>
    <w:p w14:paraId="03B26F72" w14:textId="6F6A221B" w:rsidR="00FA0FC1" w:rsidRPr="0082336D" w:rsidRDefault="00FA0FC1" w:rsidP="003C2323">
      <w:pPr>
        <w:adjustRightInd w:val="0"/>
        <w:snapToGrid w:val="0"/>
        <w:rPr>
          <w:rFonts w:ascii="UD デジタル 教科書体 NK-R" w:eastAsia="UD デジタル 教科書体 NK-R" w:hAnsi="HG丸ｺﾞｼｯｸM-PRO"/>
          <w:sz w:val="16"/>
          <w:szCs w:val="16"/>
        </w:rPr>
      </w:pPr>
    </w:p>
    <w:p w14:paraId="55AB60C4" w14:textId="46FA6814" w:rsidR="00FA0FC1" w:rsidRPr="0082336D" w:rsidRDefault="005B685B" w:rsidP="003C2323">
      <w:pPr>
        <w:adjustRightInd w:val="0"/>
        <w:snapToGrid w:val="0"/>
        <w:rPr>
          <w:rFonts w:ascii="UD デジタル 教科書体 NK-R" w:eastAsia="UD デジタル 教科書体 NK-R" w:hAnsi="HG丸ｺﾞｼｯｸM-PRO"/>
          <w:sz w:val="24"/>
          <w:szCs w:val="24"/>
        </w:rPr>
      </w:pPr>
      <w:r w:rsidRPr="0082336D">
        <w:rPr>
          <w:rFonts w:ascii="UD デジタル 教科書体 NK-R" w:eastAsia="UD デジタル 教科書体 NK-R" w:hAnsi="HG丸ｺﾞｼｯｸM-PRO" w:hint="eastAsia"/>
          <w:sz w:val="24"/>
          <w:szCs w:val="24"/>
        </w:rPr>
        <w:t>〈「合理的配慮」の観点③　施設・設備〉</w:t>
      </w:r>
    </w:p>
    <w:tbl>
      <w:tblPr>
        <w:tblStyle w:val="a7"/>
        <w:tblW w:w="0" w:type="auto"/>
        <w:tblLook w:val="04A0" w:firstRow="1" w:lastRow="0" w:firstColumn="1" w:lastColumn="0" w:noHBand="0" w:noVBand="1"/>
      </w:tblPr>
      <w:tblGrid>
        <w:gridCol w:w="2122"/>
        <w:gridCol w:w="7506"/>
      </w:tblGrid>
      <w:tr w:rsidR="005B685B" w:rsidRPr="0082336D" w14:paraId="3548734C" w14:textId="77777777" w:rsidTr="000856C9">
        <w:tc>
          <w:tcPr>
            <w:tcW w:w="9628" w:type="dxa"/>
            <w:gridSpan w:val="2"/>
            <w:shd w:val="clear" w:color="auto" w:fill="auto"/>
          </w:tcPr>
          <w:p w14:paraId="388DDC47" w14:textId="27EC912A"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【別表９】　③－1　校内環境のバリアフリー化</w:t>
            </w:r>
          </w:p>
        </w:tc>
      </w:tr>
      <w:tr w:rsidR="005B685B" w:rsidRPr="0082336D" w14:paraId="2D0572F7" w14:textId="77777777" w:rsidTr="000856C9">
        <w:tc>
          <w:tcPr>
            <w:tcW w:w="9628" w:type="dxa"/>
            <w:gridSpan w:val="2"/>
            <w:shd w:val="clear" w:color="auto" w:fill="auto"/>
          </w:tcPr>
          <w:p w14:paraId="377C0CD7" w14:textId="278186A5"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障害のある幼児児童生徒が安全かつ円滑に学校生活を送ることができるよう、障害の状態等に応じた環境にするために、スロープや手すり、便所、出入口、エレベーター等について施設の整備を計画する際に配慮する。また、既存の学校施設のバリアフリー化についても、障害のある幼児児童生徒の在籍状況等を踏まえ、学校施設に関する合理的な整備計画を策定し、計画的にバリアフリー化を推進できるよう配慮する。</w:t>
            </w:r>
          </w:p>
        </w:tc>
      </w:tr>
      <w:tr w:rsidR="005B685B" w:rsidRPr="0082336D" w14:paraId="489C6EE9" w14:textId="77777777" w:rsidTr="00217A5E">
        <w:tc>
          <w:tcPr>
            <w:tcW w:w="2122" w:type="dxa"/>
            <w:shd w:val="clear" w:color="auto" w:fill="auto"/>
            <w:vAlign w:val="center"/>
          </w:tcPr>
          <w:p w14:paraId="451845EC" w14:textId="7777777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4F3F408E" w14:textId="4FD2062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hint="eastAsia"/>
                <w:sz w:val="20"/>
                <w:szCs w:val="14"/>
              </w:rPr>
              <w:t>校内での活動や移動に支障がないように校内環境を整備する。（廊下等も含めて校内の十分な明るさの確保、分かりやすい目印、段差等を明確に分かるようにして安全を確保する　等）</w:t>
            </w:r>
          </w:p>
        </w:tc>
      </w:tr>
      <w:tr w:rsidR="005B685B" w:rsidRPr="0082336D" w14:paraId="27D7AF3B" w14:textId="77777777" w:rsidTr="00217A5E">
        <w:tc>
          <w:tcPr>
            <w:tcW w:w="2122" w:type="dxa"/>
            <w:shd w:val="clear" w:color="auto" w:fill="auto"/>
            <w:vAlign w:val="center"/>
          </w:tcPr>
          <w:p w14:paraId="3457CCFE" w14:textId="7777777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275FF8C7" w14:textId="7677508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放送等の音声情報を視覚的に受容することができる校内環境を整備する。（教室等の字幕放送受信システム　等）</w:t>
            </w:r>
          </w:p>
        </w:tc>
      </w:tr>
      <w:tr w:rsidR="005B685B" w:rsidRPr="0082336D" w14:paraId="567937B1" w14:textId="77777777" w:rsidTr="00217A5E">
        <w:tc>
          <w:tcPr>
            <w:tcW w:w="2122" w:type="dxa"/>
            <w:shd w:val="clear" w:color="auto" w:fill="auto"/>
            <w:vAlign w:val="center"/>
          </w:tcPr>
          <w:p w14:paraId="186A221C" w14:textId="7777777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vAlign w:val="center"/>
          </w:tcPr>
          <w:p w14:paraId="3AAB3E13" w14:textId="3232D4AC"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自主的な移動を促せるよう、動線や目的の場所が視覚的に理解できるようにするなどの校内環境を整備する。</w:t>
            </w:r>
          </w:p>
        </w:tc>
      </w:tr>
      <w:tr w:rsidR="005B685B" w:rsidRPr="0082336D" w14:paraId="394D6479" w14:textId="77777777" w:rsidTr="00217A5E">
        <w:tc>
          <w:tcPr>
            <w:tcW w:w="2122" w:type="dxa"/>
            <w:shd w:val="clear" w:color="auto" w:fill="auto"/>
            <w:vAlign w:val="center"/>
          </w:tcPr>
          <w:p w14:paraId="035A6483" w14:textId="7777777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3DCE9596" w14:textId="7B3EE28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車いすによる移動やつえを用いた歩行ができるように、教室配置の工夫や施設改修を行う。（段差の解消、スロープ、手すり、開き戸、自動ドア、エレベーター、障害者用トイレの設置　等）</w:t>
            </w:r>
          </w:p>
        </w:tc>
      </w:tr>
      <w:tr w:rsidR="005B685B" w:rsidRPr="0082336D" w14:paraId="435770A3" w14:textId="77777777" w:rsidTr="00217A5E">
        <w:tc>
          <w:tcPr>
            <w:tcW w:w="2122" w:type="dxa"/>
            <w:shd w:val="clear" w:color="auto" w:fill="auto"/>
            <w:vAlign w:val="center"/>
          </w:tcPr>
          <w:p w14:paraId="69144CA6" w14:textId="7777777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4ACD5C36" w14:textId="6AB27419"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心臓病等のため階段を使用しての移動が困難な場合や児童生徒が自ら医療上の処置（二分脊椎症等の自己導尿等）を必要とする場合等に対応できる施設・設備を整備する。</w:t>
            </w:r>
          </w:p>
        </w:tc>
      </w:tr>
      <w:tr w:rsidR="005B685B" w:rsidRPr="0082336D" w14:paraId="19D36037" w14:textId="77777777" w:rsidTr="00217A5E">
        <w:tc>
          <w:tcPr>
            <w:tcW w:w="2122" w:type="dxa"/>
            <w:shd w:val="clear" w:color="auto" w:fill="auto"/>
            <w:vAlign w:val="center"/>
          </w:tcPr>
          <w:p w14:paraId="43390CAE" w14:textId="7777777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7EA84E5E" w14:textId="03239437" w:rsidR="005B685B" w:rsidRPr="0082336D" w:rsidRDefault="005B685B" w:rsidP="00A20C65">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自閉症の特性を考慮し、備品等を分かりやすく配置したり、動線や目的の場所が視覚的に理解できるようにしたりなどする。</w:t>
            </w:r>
          </w:p>
        </w:tc>
      </w:tr>
    </w:tbl>
    <w:p w14:paraId="31B66F5B" w14:textId="57A7D9A2" w:rsidR="00140D5E" w:rsidRPr="0082336D" w:rsidRDefault="00140D5E" w:rsidP="003C2323">
      <w:pPr>
        <w:adjustRightInd w:val="0"/>
        <w:snapToGrid w:val="0"/>
        <w:rPr>
          <w:rFonts w:ascii="UD デジタル 教科書体 NK-R" w:eastAsia="UD デジタル 教科書体 NK-R" w:hAnsi="HG丸ｺﾞｼｯｸM-PRO"/>
          <w:sz w:val="16"/>
          <w:szCs w:val="16"/>
        </w:rPr>
      </w:pPr>
    </w:p>
    <w:tbl>
      <w:tblPr>
        <w:tblStyle w:val="a7"/>
        <w:tblW w:w="0" w:type="auto"/>
        <w:tblLook w:val="04A0" w:firstRow="1" w:lastRow="0" w:firstColumn="1" w:lastColumn="0" w:noHBand="0" w:noVBand="1"/>
      </w:tblPr>
      <w:tblGrid>
        <w:gridCol w:w="2122"/>
        <w:gridCol w:w="7506"/>
      </w:tblGrid>
      <w:tr w:rsidR="005B685B" w:rsidRPr="0082336D" w14:paraId="00FE1AB4" w14:textId="77777777" w:rsidTr="000856C9">
        <w:tc>
          <w:tcPr>
            <w:tcW w:w="9628" w:type="dxa"/>
            <w:gridSpan w:val="2"/>
            <w:shd w:val="clear" w:color="auto" w:fill="auto"/>
          </w:tcPr>
          <w:p w14:paraId="48E12966" w14:textId="6EC51915"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【別表１０】　③－2　発達、障害の状態及び特性等に応じた指導ができる施設・設備の配慮</w:t>
            </w:r>
          </w:p>
        </w:tc>
      </w:tr>
      <w:tr w:rsidR="005B685B" w:rsidRPr="0082336D" w14:paraId="2501A33C" w14:textId="77777777" w:rsidTr="000856C9">
        <w:tc>
          <w:tcPr>
            <w:tcW w:w="9628" w:type="dxa"/>
            <w:gridSpan w:val="2"/>
            <w:shd w:val="clear" w:color="auto" w:fill="auto"/>
          </w:tcPr>
          <w:p w14:paraId="2F532D67" w14:textId="68ED23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幼児児童生徒一人一人が障害の状態等に応じ、十分に学習に取り組めるよう、必要に応じて様々な教育機器等の導入や施設の整備を行う。また、一人一人の障害の状態、障害の特性、認知特性、体の動き、感覚等に応じて、その持てる能力を最大限活用して自主的、自発的に学習や生活ができるよう、各教室等の施設・設備について、分かりやすさ等に配慮を行うとともに、日照、室温、音の影響等に配慮する。さらに、心のケアを必要とする幼児児童生徒への配慮を行う。</w:t>
            </w:r>
          </w:p>
        </w:tc>
      </w:tr>
      <w:tr w:rsidR="005B685B" w:rsidRPr="0082336D" w14:paraId="747787B4" w14:textId="77777777" w:rsidTr="00217A5E">
        <w:tc>
          <w:tcPr>
            <w:tcW w:w="2122" w:type="dxa"/>
            <w:shd w:val="clear" w:color="auto" w:fill="auto"/>
            <w:vAlign w:val="center"/>
          </w:tcPr>
          <w:p w14:paraId="4ADFF978"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0D72496D" w14:textId="0EE21A51"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hint="eastAsia"/>
                <w:sz w:val="20"/>
                <w:szCs w:val="14"/>
              </w:rPr>
              <w:t>見えやすいように環境を整備する。（眩しさを防ぐために光の調整を可能にする設備（ブラインドやカーテン、スタンド等）必要に応じて教室に拡大読書器を設置する　等）</w:t>
            </w:r>
          </w:p>
        </w:tc>
      </w:tr>
      <w:tr w:rsidR="005B685B" w:rsidRPr="0082336D" w14:paraId="68D7189B" w14:textId="77777777" w:rsidTr="00217A5E">
        <w:tc>
          <w:tcPr>
            <w:tcW w:w="2122" w:type="dxa"/>
            <w:shd w:val="clear" w:color="auto" w:fill="auto"/>
            <w:vAlign w:val="center"/>
          </w:tcPr>
          <w:p w14:paraId="289DEB92"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4D62F829" w14:textId="424F82D6"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教室等の聞こえの環境を整備する。（絨毯・畳の指導室の確保、行事における進行次第や挨拶文、劇の台詞等の文字表示　等）</w:t>
            </w:r>
          </w:p>
        </w:tc>
      </w:tr>
      <w:tr w:rsidR="005B685B" w:rsidRPr="0082336D" w14:paraId="4B8B6257" w14:textId="77777777" w:rsidTr="00217A5E">
        <w:tc>
          <w:tcPr>
            <w:tcW w:w="2122" w:type="dxa"/>
            <w:shd w:val="clear" w:color="auto" w:fill="auto"/>
            <w:vAlign w:val="center"/>
          </w:tcPr>
          <w:p w14:paraId="1ED7D8BD"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vAlign w:val="center"/>
          </w:tcPr>
          <w:p w14:paraId="59A289C0" w14:textId="009D6BA0"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危険性を予知できないことによる高所からの落下やけが等が見られることから、安全性を確保した校内環境を整備する。また、必要に応じて、生活力の向上が必要であることから、生活体験を主とした活動を可能にする場を用意する。</w:t>
            </w:r>
          </w:p>
        </w:tc>
      </w:tr>
      <w:tr w:rsidR="005B685B" w:rsidRPr="0082336D" w14:paraId="4FFFC477" w14:textId="77777777" w:rsidTr="00217A5E">
        <w:tc>
          <w:tcPr>
            <w:tcW w:w="2122" w:type="dxa"/>
            <w:shd w:val="clear" w:color="auto" w:fill="auto"/>
            <w:vAlign w:val="center"/>
          </w:tcPr>
          <w:p w14:paraId="3D488A68"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22F299B7" w14:textId="768AEBF3"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上肢や下肢の動きの制約に対して施設・設備を工夫又は改修するとともに、車いす等で移動しやすいような空間を確保する。（上下式のレバーの水栓、教室内を車いすで移動できる空間、廊下の障害物除去、姿勢を変換できる場所、休憩スペースの設置等）</w:t>
            </w:r>
          </w:p>
        </w:tc>
      </w:tr>
      <w:tr w:rsidR="005B685B" w:rsidRPr="0082336D" w14:paraId="782F065B" w14:textId="77777777" w:rsidTr="00217A5E">
        <w:tc>
          <w:tcPr>
            <w:tcW w:w="2122" w:type="dxa"/>
            <w:shd w:val="clear" w:color="auto" w:fill="auto"/>
            <w:vAlign w:val="center"/>
          </w:tcPr>
          <w:p w14:paraId="2220F1E8"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64ED219A" w14:textId="1C417176" w:rsidR="00BC227A" w:rsidRPr="0082336D" w:rsidRDefault="00140D5E"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病気の状態に応じて、健康状態や衛生状態の維持、心理的な安定等を考慮した施設・設備を整備する。（色素性乾皮症の場合の紫外線カットフィルム、相談や箱庭等の心理療法を活用できる施設、落ち着けない時や精神状態が不安定な時の児童生徒が落ち着ける空間の確保等）</w:t>
            </w:r>
          </w:p>
        </w:tc>
      </w:tr>
      <w:tr w:rsidR="005B685B" w:rsidRPr="0082336D" w14:paraId="053B013D" w14:textId="77777777" w:rsidTr="00217A5E">
        <w:tc>
          <w:tcPr>
            <w:tcW w:w="2122" w:type="dxa"/>
            <w:shd w:val="clear" w:color="auto" w:fill="auto"/>
            <w:vAlign w:val="center"/>
          </w:tcPr>
          <w:p w14:paraId="187B4785"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4C737ACE" w14:textId="13F22519"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衝動的な行動によるけが等が見られることから、安全性を確保した校内環境を整備する。また、興奮が収まらない場合を想定し、クールダウン等のための場所を確保するとともに、必要に応じて、自閉症特有の感覚（明るさやちらつきへの過敏性等）を踏まえた校内環境を整備する。</w:t>
            </w:r>
          </w:p>
        </w:tc>
      </w:tr>
      <w:tr w:rsidR="005B685B" w:rsidRPr="0082336D" w14:paraId="59B31F6E" w14:textId="77777777" w:rsidTr="00217A5E">
        <w:tc>
          <w:tcPr>
            <w:tcW w:w="2122" w:type="dxa"/>
            <w:shd w:val="clear" w:color="auto" w:fill="auto"/>
            <w:vAlign w:val="center"/>
          </w:tcPr>
          <w:p w14:paraId="43AB30D1"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学習障害</w:t>
            </w:r>
          </w:p>
        </w:tc>
        <w:tc>
          <w:tcPr>
            <w:tcW w:w="7506" w:type="dxa"/>
            <w:shd w:val="clear" w:color="auto" w:fill="auto"/>
          </w:tcPr>
          <w:p w14:paraId="197C897C" w14:textId="028B22D3"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類似した情報が混在していると、必要な情報を選択することが困難になるため、不要な情報を隠したり、必要な情報だけが届くようにしたりできるように校内の環境を整備する。（余分な物を覆うカーテンの設置、視覚的にわかりやすいような表示　等）</w:t>
            </w:r>
          </w:p>
        </w:tc>
      </w:tr>
      <w:tr w:rsidR="005B685B" w:rsidRPr="0082336D" w14:paraId="7AEE0FAD" w14:textId="77777777" w:rsidTr="00217A5E">
        <w:tc>
          <w:tcPr>
            <w:tcW w:w="2122" w:type="dxa"/>
            <w:shd w:val="clear" w:color="auto" w:fill="auto"/>
            <w:vAlign w:val="center"/>
          </w:tcPr>
          <w:p w14:paraId="47C9A071" w14:textId="77777777" w:rsidR="005B685B" w:rsidRPr="0082336D" w:rsidRDefault="005B685B"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注意欠陥多動性障害</w:t>
            </w:r>
          </w:p>
        </w:tc>
        <w:tc>
          <w:tcPr>
            <w:tcW w:w="7506" w:type="dxa"/>
            <w:shd w:val="clear" w:color="auto" w:fill="auto"/>
          </w:tcPr>
          <w:p w14:paraId="1D1CF4F5" w14:textId="164F0004" w:rsidR="005B685B" w:rsidRPr="0082336D" w:rsidRDefault="00140D5E"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集中が難しいことや衝動的に行動してしまうこと、落ち着きを取り戻す場所が必要なこと等を考慮した施設・設備を整備する。（余分なものを覆うカーテンの設置、照明器具等の防護対策、危険な場所等の危険防止柵の設置、静かな小部屋の設置　等）</w:t>
            </w:r>
          </w:p>
        </w:tc>
      </w:tr>
    </w:tbl>
    <w:p w14:paraId="58F9413A" w14:textId="77777777" w:rsidR="00BC227A" w:rsidRPr="0082336D" w:rsidRDefault="00BC227A" w:rsidP="003C2323">
      <w:pPr>
        <w:adjustRightInd w:val="0"/>
        <w:snapToGrid w:val="0"/>
        <w:rPr>
          <w:rFonts w:ascii="UD デジタル 教科書体 NK-R" w:eastAsia="UD デジタル 教科書体 NK-R" w:hAnsi="HG丸ｺﾞｼｯｸM-PRO"/>
          <w:sz w:val="16"/>
          <w:szCs w:val="16"/>
        </w:rPr>
      </w:pPr>
    </w:p>
    <w:tbl>
      <w:tblPr>
        <w:tblStyle w:val="a7"/>
        <w:tblW w:w="0" w:type="auto"/>
        <w:tblLook w:val="04A0" w:firstRow="1" w:lastRow="0" w:firstColumn="1" w:lastColumn="0" w:noHBand="0" w:noVBand="1"/>
      </w:tblPr>
      <w:tblGrid>
        <w:gridCol w:w="2122"/>
        <w:gridCol w:w="7506"/>
      </w:tblGrid>
      <w:tr w:rsidR="005B685B" w:rsidRPr="0082336D" w14:paraId="349A58D9" w14:textId="77777777" w:rsidTr="000856C9">
        <w:tc>
          <w:tcPr>
            <w:tcW w:w="9628" w:type="dxa"/>
            <w:gridSpan w:val="2"/>
            <w:shd w:val="clear" w:color="auto" w:fill="auto"/>
          </w:tcPr>
          <w:p w14:paraId="19DC544A" w14:textId="5E260BDF"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【別表</w:t>
            </w:r>
            <w:r w:rsidR="00140D5E" w:rsidRPr="0082336D">
              <w:rPr>
                <w:rFonts w:ascii="UD デジタル 教科書体 NP-R" w:eastAsia="UD デジタル 教科書体 NP-R" w:hAnsi="ＭＳ Ｐゴシック" w:cs="ＭＳ Ｐゴシック" w:hint="eastAsia"/>
                <w:kern w:val="0"/>
                <w:sz w:val="20"/>
                <w:szCs w:val="14"/>
              </w:rPr>
              <w:t>１１</w:t>
            </w:r>
            <w:r w:rsidRPr="0082336D">
              <w:rPr>
                <w:rFonts w:ascii="UD デジタル 教科書体 NP-R" w:eastAsia="UD デジタル 教科書体 NP-R" w:hAnsi="ＭＳ Ｐゴシック" w:cs="ＭＳ Ｐゴシック" w:hint="eastAsia"/>
                <w:kern w:val="0"/>
                <w:sz w:val="20"/>
                <w:szCs w:val="14"/>
              </w:rPr>
              <w:t xml:space="preserve">】　</w:t>
            </w:r>
            <w:r w:rsidR="00140D5E" w:rsidRPr="0082336D">
              <w:rPr>
                <w:rFonts w:ascii="UD デジタル 教科書体 NP-R" w:eastAsia="UD デジタル 教科書体 NP-R" w:hAnsi="ＭＳ Ｐゴシック" w:cs="ＭＳ Ｐゴシック" w:hint="eastAsia"/>
                <w:kern w:val="0"/>
                <w:sz w:val="20"/>
                <w:szCs w:val="14"/>
              </w:rPr>
              <w:t>③－3　災害時等への対応に必要な施設・設備の配慮</w:t>
            </w:r>
          </w:p>
        </w:tc>
      </w:tr>
      <w:tr w:rsidR="005B685B" w:rsidRPr="0082336D" w14:paraId="1FFBE7CE" w14:textId="77777777" w:rsidTr="000856C9">
        <w:tc>
          <w:tcPr>
            <w:tcW w:w="9628" w:type="dxa"/>
            <w:gridSpan w:val="2"/>
            <w:shd w:val="clear" w:color="auto" w:fill="auto"/>
          </w:tcPr>
          <w:p w14:paraId="204F5EFE" w14:textId="215ABA60"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災害時等への対応のため、障害の状態等に応じた施設・設備を整備する。</w:t>
            </w:r>
          </w:p>
        </w:tc>
      </w:tr>
      <w:tr w:rsidR="005B685B" w:rsidRPr="0082336D" w14:paraId="1836A715" w14:textId="77777777" w:rsidTr="00217A5E">
        <w:tc>
          <w:tcPr>
            <w:tcW w:w="2122" w:type="dxa"/>
            <w:shd w:val="clear" w:color="auto" w:fill="auto"/>
            <w:vAlign w:val="center"/>
          </w:tcPr>
          <w:p w14:paraId="1DF87FC9"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視覚障害</w:t>
            </w:r>
          </w:p>
        </w:tc>
        <w:tc>
          <w:tcPr>
            <w:tcW w:w="7506" w:type="dxa"/>
            <w:shd w:val="clear" w:color="auto" w:fill="auto"/>
          </w:tcPr>
          <w:p w14:paraId="614B1377" w14:textId="17C3C73E"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hint="eastAsia"/>
                <w:sz w:val="20"/>
                <w:szCs w:val="14"/>
              </w:rPr>
              <w:t>避難経路に明確な目印や照明を設置する。</w:t>
            </w:r>
          </w:p>
        </w:tc>
      </w:tr>
      <w:tr w:rsidR="005B685B" w:rsidRPr="0082336D" w14:paraId="69FD57FA" w14:textId="77777777" w:rsidTr="00217A5E">
        <w:tc>
          <w:tcPr>
            <w:tcW w:w="2122" w:type="dxa"/>
            <w:shd w:val="clear" w:color="auto" w:fill="auto"/>
            <w:vAlign w:val="center"/>
          </w:tcPr>
          <w:p w14:paraId="03B484DC"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聴覚障害</w:t>
            </w:r>
          </w:p>
        </w:tc>
        <w:tc>
          <w:tcPr>
            <w:tcW w:w="7506" w:type="dxa"/>
            <w:shd w:val="clear" w:color="auto" w:fill="auto"/>
          </w:tcPr>
          <w:p w14:paraId="3F599030" w14:textId="4C5C1C68"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緊急情報を視覚的に受容することができる設備を設置する。</w:t>
            </w:r>
          </w:p>
        </w:tc>
      </w:tr>
      <w:tr w:rsidR="005B685B" w:rsidRPr="0082336D" w14:paraId="55D6B310" w14:textId="77777777" w:rsidTr="00217A5E">
        <w:tc>
          <w:tcPr>
            <w:tcW w:w="2122" w:type="dxa"/>
            <w:shd w:val="clear" w:color="auto" w:fill="auto"/>
            <w:vAlign w:val="center"/>
          </w:tcPr>
          <w:p w14:paraId="37250A28"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知的障害</w:t>
            </w:r>
          </w:p>
        </w:tc>
        <w:tc>
          <w:tcPr>
            <w:tcW w:w="7506" w:type="dxa"/>
            <w:shd w:val="clear" w:color="auto" w:fill="auto"/>
            <w:vAlign w:val="center"/>
          </w:tcPr>
          <w:p w14:paraId="23036F6F" w14:textId="1B553557"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災害等発生後における行動の仕方が分からないことによる混乱した心理状態に対応できるように、簡潔な導線、分かりやすい設備の配置、明るさの確保等を考慮して施設・設備を整備する。</w:t>
            </w:r>
          </w:p>
        </w:tc>
      </w:tr>
      <w:tr w:rsidR="005B685B" w:rsidRPr="0082336D" w14:paraId="380C9B62" w14:textId="77777777" w:rsidTr="00217A5E">
        <w:tc>
          <w:tcPr>
            <w:tcW w:w="2122" w:type="dxa"/>
            <w:shd w:val="clear" w:color="auto" w:fill="auto"/>
            <w:vAlign w:val="center"/>
          </w:tcPr>
          <w:p w14:paraId="28A0606E"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肢体不自由</w:t>
            </w:r>
          </w:p>
        </w:tc>
        <w:tc>
          <w:tcPr>
            <w:tcW w:w="7506" w:type="dxa"/>
            <w:shd w:val="clear" w:color="auto" w:fill="auto"/>
          </w:tcPr>
          <w:p w14:paraId="2BA019DA" w14:textId="73FD0A01"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移動の困難さに対して避難経路を確保し、必要な施設・設備の整備を行うとともに、災害等発生後の必要な物品を準備する。（車いす、担架、非常用電源や手動で使える機器　等）</w:t>
            </w:r>
          </w:p>
        </w:tc>
      </w:tr>
      <w:tr w:rsidR="005B685B" w:rsidRPr="0082336D" w14:paraId="638BE96D" w14:textId="77777777" w:rsidTr="00217A5E">
        <w:tc>
          <w:tcPr>
            <w:tcW w:w="2122" w:type="dxa"/>
            <w:shd w:val="clear" w:color="auto" w:fill="auto"/>
            <w:vAlign w:val="center"/>
          </w:tcPr>
          <w:p w14:paraId="56B1DA9D"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病弱</w:t>
            </w:r>
          </w:p>
        </w:tc>
        <w:tc>
          <w:tcPr>
            <w:tcW w:w="7506" w:type="dxa"/>
            <w:shd w:val="clear" w:color="auto" w:fill="auto"/>
          </w:tcPr>
          <w:p w14:paraId="001C94FA" w14:textId="61B3A666"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災害等発生時については病気のため迅速に避難できない児童生徒の避難経路を確保する、災害等発生後については薬や非常用電源の確保するとともに、長期間の停電に備え手動で使える機器等を整備する。</w:t>
            </w:r>
          </w:p>
        </w:tc>
      </w:tr>
      <w:tr w:rsidR="005B685B" w:rsidRPr="0082336D" w14:paraId="2BF3CA7A" w14:textId="77777777" w:rsidTr="00217A5E">
        <w:tc>
          <w:tcPr>
            <w:tcW w:w="2122" w:type="dxa"/>
            <w:shd w:val="clear" w:color="auto" w:fill="auto"/>
            <w:vAlign w:val="center"/>
          </w:tcPr>
          <w:p w14:paraId="47EB2AC4" w14:textId="77777777" w:rsidR="005B685B" w:rsidRPr="0082336D" w:rsidRDefault="005B685B"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自閉症・情緒障害</w:t>
            </w:r>
          </w:p>
        </w:tc>
        <w:tc>
          <w:tcPr>
            <w:tcW w:w="7506" w:type="dxa"/>
            <w:shd w:val="clear" w:color="auto" w:fill="auto"/>
          </w:tcPr>
          <w:p w14:paraId="23D48B61" w14:textId="406B0461" w:rsidR="005B685B" w:rsidRPr="0082336D" w:rsidRDefault="00140D5E" w:rsidP="000856C9">
            <w:pPr>
              <w:adjustRightInd w:val="0"/>
              <w:snapToGrid w:val="0"/>
              <w:rPr>
                <w:rFonts w:ascii="UD デジタル 教科書体 NP-R" w:eastAsia="UD デジタル 教科書体 NP-R" w:hAnsi="ＭＳ Ｐゴシック"/>
                <w:sz w:val="20"/>
                <w:szCs w:val="14"/>
              </w:rPr>
            </w:pPr>
            <w:r w:rsidRPr="0082336D">
              <w:rPr>
                <w:rFonts w:ascii="UD デジタル 教科書体 NP-R" w:eastAsia="UD デジタル 教科書体 NP-R" w:hAnsi="ＭＳ Ｐゴシック" w:cs="ＭＳ Ｐゴシック" w:hint="eastAsia"/>
                <w:kern w:val="0"/>
                <w:sz w:val="20"/>
                <w:szCs w:val="14"/>
              </w:rPr>
              <w:t>災害等発生後における環境の変化に適応できないことによる心理状態（パニック等）を想定し、外部からの刺激を制限できるような避難場所及び施設・設備を整備する。</w:t>
            </w:r>
          </w:p>
        </w:tc>
      </w:tr>
      <w:tr w:rsidR="005B685B" w:rsidRPr="0082336D" w14:paraId="102FEB8C" w14:textId="77777777" w:rsidTr="00217A5E">
        <w:tc>
          <w:tcPr>
            <w:tcW w:w="2122" w:type="dxa"/>
            <w:shd w:val="clear" w:color="auto" w:fill="auto"/>
            <w:vAlign w:val="center"/>
          </w:tcPr>
          <w:p w14:paraId="26FCEBCB" w14:textId="77777777" w:rsidR="005B685B" w:rsidRPr="0082336D" w:rsidRDefault="005B685B"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注意欠陥多動性障害</w:t>
            </w:r>
          </w:p>
        </w:tc>
        <w:tc>
          <w:tcPr>
            <w:tcW w:w="7506" w:type="dxa"/>
            <w:shd w:val="clear" w:color="auto" w:fill="auto"/>
          </w:tcPr>
          <w:p w14:paraId="4FEE9DFE" w14:textId="5E4FBCA7" w:rsidR="005B685B" w:rsidRPr="0082336D" w:rsidRDefault="00140D5E" w:rsidP="000856C9">
            <w:pPr>
              <w:adjustRightInd w:val="0"/>
              <w:snapToGrid w:val="0"/>
              <w:rPr>
                <w:rFonts w:ascii="UD デジタル 教科書体 NP-R" w:eastAsia="UD デジタル 教科書体 NP-R" w:hAnsi="ＭＳ Ｐゴシック" w:cs="ＭＳ Ｐゴシック"/>
                <w:kern w:val="0"/>
                <w:sz w:val="20"/>
                <w:szCs w:val="14"/>
              </w:rPr>
            </w:pPr>
            <w:r w:rsidRPr="0082336D">
              <w:rPr>
                <w:rFonts w:ascii="UD デジタル 教科書体 NP-R" w:eastAsia="UD デジタル 教科書体 NP-R" w:hAnsi="ＭＳ Ｐゴシック" w:cs="ＭＳ Ｐゴシック" w:hint="eastAsia"/>
                <w:kern w:val="0"/>
                <w:sz w:val="20"/>
                <w:szCs w:val="14"/>
              </w:rPr>
              <w:t>災害等発生後、避難場所において落ち着きを取り戻す場所が必要なことを考慮した静かな小空間等を確保する。</w:t>
            </w:r>
          </w:p>
        </w:tc>
      </w:tr>
    </w:tbl>
    <w:p w14:paraId="7B8EE362" w14:textId="7B62B939" w:rsidR="00FA0FC1" w:rsidRPr="005B685B" w:rsidRDefault="00EB753B" w:rsidP="007F11E8">
      <w:pPr>
        <w:adjustRightInd w:val="0"/>
        <w:snapToGrid w:val="0"/>
        <w:jc w:val="right"/>
        <w:rPr>
          <w:rFonts w:ascii="UD デジタル 教科書体 NK-R" w:eastAsia="UD デジタル 教科書体 NK-R" w:hAnsi="HG丸ｺﾞｼｯｸM-PRO"/>
          <w:sz w:val="24"/>
          <w:szCs w:val="24"/>
        </w:rPr>
      </w:pPr>
      <w:r w:rsidRPr="007B1542">
        <w:rPr>
          <w:rFonts w:ascii="UD デジタル 教科書体 NK-R" w:eastAsia="UD デジタル 教科書体 NK-R" w:hAnsi="HG丸ｺﾞｼｯｸM-PRO" w:hint="eastAsia"/>
          <w:sz w:val="16"/>
          <w:szCs w:val="16"/>
        </w:rPr>
        <w:t>中央教育審議会</w:t>
      </w:r>
      <w:r w:rsidR="007F11E8" w:rsidRPr="007B1542">
        <w:rPr>
          <w:rFonts w:ascii="UD デジタル 教科書体 NK-R" w:eastAsia="UD デジタル 教科書体 NK-R" w:hAnsi="HG丸ｺﾞｼｯｸM-PRO" w:hint="eastAsia"/>
          <w:sz w:val="16"/>
          <w:szCs w:val="16"/>
        </w:rPr>
        <w:t>「共生社会の</w:t>
      </w:r>
      <w:r w:rsidR="007F11E8" w:rsidRPr="0082336D">
        <w:rPr>
          <w:rFonts w:ascii="UD デジタル 教科書体 NK-R" w:eastAsia="UD デジタル 教科書体 NK-R" w:hAnsi="HG丸ｺﾞｼｯｸM-PRO" w:hint="eastAsia"/>
          <w:sz w:val="16"/>
          <w:szCs w:val="16"/>
        </w:rPr>
        <w:t>形成に向けたインクルーシブ教育システム構築のための特別支援教育の推進（報告）別表」（平成２４年７月）</w:t>
      </w:r>
    </w:p>
    <w:p w14:paraId="36B4B870" w14:textId="77777777" w:rsidR="00ED40B0" w:rsidRPr="00ED40B0" w:rsidRDefault="00ED40B0" w:rsidP="00ED40B0">
      <w:pPr>
        <w:adjustRightInd w:val="0"/>
        <w:snapToGrid w:val="0"/>
        <w:rPr>
          <w:rFonts w:ascii="UD デジタル 教科書体 NK-R" w:eastAsia="UD デジタル 教科書体 NK-R" w:hAnsi="HG丸ｺﾞｼｯｸM-PRO"/>
          <w:sz w:val="24"/>
          <w:szCs w:val="24"/>
        </w:rPr>
      </w:pPr>
    </w:p>
    <w:sectPr w:rsidR="00ED40B0" w:rsidRPr="00ED40B0" w:rsidSect="0062340A">
      <w:footerReference w:type="default" r:id="rId8"/>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652F" w14:textId="77777777" w:rsidR="005F50C9" w:rsidRDefault="005F50C9" w:rsidP="00C247A4">
      <w:r>
        <w:separator/>
      </w:r>
    </w:p>
  </w:endnote>
  <w:endnote w:type="continuationSeparator" w:id="0">
    <w:p w14:paraId="63690E06" w14:textId="77777777" w:rsidR="005F50C9" w:rsidRDefault="005F50C9" w:rsidP="00C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E590" w14:textId="54E83FDE" w:rsidR="005F50C9" w:rsidRPr="00F357DD" w:rsidRDefault="005F50C9" w:rsidP="00FF3FB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B7E2" w14:textId="77777777" w:rsidR="005F50C9" w:rsidRDefault="005F50C9" w:rsidP="00C247A4">
      <w:r>
        <w:separator/>
      </w:r>
    </w:p>
  </w:footnote>
  <w:footnote w:type="continuationSeparator" w:id="0">
    <w:p w14:paraId="2EEF82FB" w14:textId="77777777" w:rsidR="005F50C9" w:rsidRDefault="005F50C9" w:rsidP="00C2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35B"/>
    <w:multiLevelType w:val="hybridMultilevel"/>
    <w:tmpl w:val="4658F116"/>
    <w:lvl w:ilvl="0" w:tplc="EA822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2D96"/>
    <w:multiLevelType w:val="hybridMultilevel"/>
    <w:tmpl w:val="E64A2BFA"/>
    <w:lvl w:ilvl="0" w:tplc="2ED6518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43E4E"/>
    <w:multiLevelType w:val="hybridMultilevel"/>
    <w:tmpl w:val="641AB9A6"/>
    <w:lvl w:ilvl="0" w:tplc="3880E1F0">
      <w:start w:val="4"/>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0CB7332"/>
    <w:multiLevelType w:val="hybridMultilevel"/>
    <w:tmpl w:val="7802774E"/>
    <w:lvl w:ilvl="0" w:tplc="7938D0C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C756DE"/>
    <w:multiLevelType w:val="hybridMultilevel"/>
    <w:tmpl w:val="E2DEED12"/>
    <w:lvl w:ilvl="0" w:tplc="0062F286">
      <w:start w:val="1"/>
      <w:numFmt w:val="decimalFullWidth"/>
      <w:lvlText w:val="（%1）"/>
      <w:lvlJc w:val="left"/>
      <w:pPr>
        <w:tabs>
          <w:tab w:val="num" w:pos="780"/>
        </w:tabs>
        <w:ind w:left="780" w:hanging="780"/>
      </w:pPr>
      <w:rPr>
        <w:rFonts w:hint="default"/>
      </w:rPr>
    </w:lvl>
    <w:lvl w:ilvl="1" w:tplc="7598D4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A058C"/>
    <w:multiLevelType w:val="hybridMultilevel"/>
    <w:tmpl w:val="E664351A"/>
    <w:lvl w:ilvl="0" w:tplc="6C2E9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CC3258"/>
    <w:multiLevelType w:val="hybridMultilevel"/>
    <w:tmpl w:val="6320560E"/>
    <w:lvl w:ilvl="0" w:tplc="715A1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A42D4"/>
    <w:multiLevelType w:val="hybridMultilevel"/>
    <w:tmpl w:val="10FA9320"/>
    <w:lvl w:ilvl="0" w:tplc="C96243AC">
      <w:start w:val="1"/>
      <w:numFmt w:val="bullet"/>
      <w:lvlText w:val="•"/>
      <w:lvlJc w:val="left"/>
      <w:pPr>
        <w:tabs>
          <w:tab w:val="num" w:pos="720"/>
        </w:tabs>
        <w:ind w:left="720" w:hanging="360"/>
      </w:pPr>
      <w:rPr>
        <w:rFonts w:ascii="Arial" w:hAnsi="Arial" w:hint="default"/>
      </w:rPr>
    </w:lvl>
    <w:lvl w:ilvl="1" w:tplc="B15A7BFC" w:tentative="1">
      <w:start w:val="1"/>
      <w:numFmt w:val="bullet"/>
      <w:lvlText w:val="•"/>
      <w:lvlJc w:val="left"/>
      <w:pPr>
        <w:tabs>
          <w:tab w:val="num" w:pos="1440"/>
        </w:tabs>
        <w:ind w:left="1440" w:hanging="360"/>
      </w:pPr>
      <w:rPr>
        <w:rFonts w:ascii="Arial" w:hAnsi="Arial" w:hint="default"/>
      </w:rPr>
    </w:lvl>
    <w:lvl w:ilvl="2" w:tplc="E5E4F6B2" w:tentative="1">
      <w:start w:val="1"/>
      <w:numFmt w:val="bullet"/>
      <w:lvlText w:val="•"/>
      <w:lvlJc w:val="left"/>
      <w:pPr>
        <w:tabs>
          <w:tab w:val="num" w:pos="2160"/>
        </w:tabs>
        <w:ind w:left="2160" w:hanging="360"/>
      </w:pPr>
      <w:rPr>
        <w:rFonts w:ascii="Arial" w:hAnsi="Arial" w:hint="default"/>
      </w:rPr>
    </w:lvl>
    <w:lvl w:ilvl="3" w:tplc="ABAEE0C8" w:tentative="1">
      <w:start w:val="1"/>
      <w:numFmt w:val="bullet"/>
      <w:lvlText w:val="•"/>
      <w:lvlJc w:val="left"/>
      <w:pPr>
        <w:tabs>
          <w:tab w:val="num" w:pos="2880"/>
        </w:tabs>
        <w:ind w:left="2880" w:hanging="360"/>
      </w:pPr>
      <w:rPr>
        <w:rFonts w:ascii="Arial" w:hAnsi="Arial" w:hint="default"/>
      </w:rPr>
    </w:lvl>
    <w:lvl w:ilvl="4" w:tplc="FAB47B38" w:tentative="1">
      <w:start w:val="1"/>
      <w:numFmt w:val="bullet"/>
      <w:lvlText w:val="•"/>
      <w:lvlJc w:val="left"/>
      <w:pPr>
        <w:tabs>
          <w:tab w:val="num" w:pos="3600"/>
        </w:tabs>
        <w:ind w:left="3600" w:hanging="360"/>
      </w:pPr>
      <w:rPr>
        <w:rFonts w:ascii="Arial" w:hAnsi="Arial" w:hint="default"/>
      </w:rPr>
    </w:lvl>
    <w:lvl w:ilvl="5" w:tplc="7D046FCA" w:tentative="1">
      <w:start w:val="1"/>
      <w:numFmt w:val="bullet"/>
      <w:lvlText w:val="•"/>
      <w:lvlJc w:val="left"/>
      <w:pPr>
        <w:tabs>
          <w:tab w:val="num" w:pos="4320"/>
        </w:tabs>
        <w:ind w:left="4320" w:hanging="360"/>
      </w:pPr>
      <w:rPr>
        <w:rFonts w:ascii="Arial" w:hAnsi="Arial" w:hint="default"/>
      </w:rPr>
    </w:lvl>
    <w:lvl w:ilvl="6" w:tplc="FA9AB24A" w:tentative="1">
      <w:start w:val="1"/>
      <w:numFmt w:val="bullet"/>
      <w:lvlText w:val="•"/>
      <w:lvlJc w:val="left"/>
      <w:pPr>
        <w:tabs>
          <w:tab w:val="num" w:pos="5040"/>
        </w:tabs>
        <w:ind w:left="5040" w:hanging="360"/>
      </w:pPr>
      <w:rPr>
        <w:rFonts w:ascii="Arial" w:hAnsi="Arial" w:hint="default"/>
      </w:rPr>
    </w:lvl>
    <w:lvl w:ilvl="7" w:tplc="33662D80" w:tentative="1">
      <w:start w:val="1"/>
      <w:numFmt w:val="bullet"/>
      <w:lvlText w:val="•"/>
      <w:lvlJc w:val="left"/>
      <w:pPr>
        <w:tabs>
          <w:tab w:val="num" w:pos="5760"/>
        </w:tabs>
        <w:ind w:left="5760" w:hanging="360"/>
      </w:pPr>
      <w:rPr>
        <w:rFonts w:ascii="Arial" w:hAnsi="Arial" w:hint="default"/>
      </w:rPr>
    </w:lvl>
    <w:lvl w:ilvl="8" w:tplc="EC1690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7E78EC"/>
    <w:multiLevelType w:val="hybridMultilevel"/>
    <w:tmpl w:val="1E9CA7C6"/>
    <w:lvl w:ilvl="0" w:tplc="C4C6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AB3373"/>
    <w:multiLevelType w:val="hybridMultilevel"/>
    <w:tmpl w:val="E348DA80"/>
    <w:lvl w:ilvl="0" w:tplc="56509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6D4B08"/>
    <w:multiLevelType w:val="hybridMultilevel"/>
    <w:tmpl w:val="C76E7B94"/>
    <w:lvl w:ilvl="0" w:tplc="C31CA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3109"/>
    <w:multiLevelType w:val="hybridMultilevel"/>
    <w:tmpl w:val="B27CC7AA"/>
    <w:lvl w:ilvl="0" w:tplc="FEA6B51E">
      <w:start w:val="1"/>
      <w:numFmt w:val="decimalFullWidth"/>
      <w:lvlText w:val="（%1）"/>
      <w:lvlJc w:val="left"/>
      <w:pPr>
        <w:tabs>
          <w:tab w:val="num" w:pos="825"/>
        </w:tabs>
        <w:ind w:left="825" w:hanging="720"/>
      </w:pPr>
      <w:rPr>
        <w:rFonts w:ascii="HGP創英角ｺﾞｼｯｸUB" w:eastAsia="HGP創英角ｺﾞｼｯｸUB" w:hint="eastAsia"/>
        <w:sz w:val="2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2E6C296D"/>
    <w:multiLevelType w:val="hybridMultilevel"/>
    <w:tmpl w:val="D9FAFEA8"/>
    <w:lvl w:ilvl="0" w:tplc="4E465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217C8D"/>
    <w:multiLevelType w:val="hybridMultilevel"/>
    <w:tmpl w:val="DC867F2A"/>
    <w:lvl w:ilvl="0" w:tplc="2686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0A4CDE"/>
    <w:multiLevelType w:val="hybridMultilevel"/>
    <w:tmpl w:val="7A404B36"/>
    <w:lvl w:ilvl="0" w:tplc="0B24C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E4532"/>
    <w:multiLevelType w:val="hybridMultilevel"/>
    <w:tmpl w:val="24704698"/>
    <w:lvl w:ilvl="0" w:tplc="AD8C484E">
      <w:start w:val="1"/>
      <w:numFmt w:val="decimalEnclosedCircle"/>
      <w:lvlText w:val="%1"/>
      <w:lvlJc w:val="left"/>
      <w:pPr>
        <w:ind w:left="-1050" w:hanging="360"/>
      </w:pPr>
      <w:rPr>
        <w:rFonts w:hint="default"/>
      </w:rPr>
    </w:lvl>
    <w:lvl w:ilvl="1" w:tplc="04090017" w:tentative="1">
      <w:start w:val="1"/>
      <w:numFmt w:val="aiueoFullWidth"/>
      <w:lvlText w:val="(%2)"/>
      <w:lvlJc w:val="left"/>
      <w:pPr>
        <w:ind w:left="-570" w:hanging="420"/>
      </w:pPr>
    </w:lvl>
    <w:lvl w:ilvl="2" w:tplc="04090011" w:tentative="1">
      <w:start w:val="1"/>
      <w:numFmt w:val="decimalEnclosedCircle"/>
      <w:lvlText w:val="%3"/>
      <w:lvlJc w:val="left"/>
      <w:pPr>
        <w:ind w:left="-150" w:hanging="420"/>
      </w:pPr>
    </w:lvl>
    <w:lvl w:ilvl="3" w:tplc="0409000F" w:tentative="1">
      <w:start w:val="1"/>
      <w:numFmt w:val="decimal"/>
      <w:lvlText w:val="%4."/>
      <w:lvlJc w:val="left"/>
      <w:pPr>
        <w:ind w:left="270" w:hanging="420"/>
      </w:pPr>
    </w:lvl>
    <w:lvl w:ilvl="4" w:tplc="04090017" w:tentative="1">
      <w:start w:val="1"/>
      <w:numFmt w:val="aiueoFullWidth"/>
      <w:lvlText w:val="(%5)"/>
      <w:lvlJc w:val="left"/>
      <w:pPr>
        <w:ind w:left="690" w:hanging="420"/>
      </w:pPr>
    </w:lvl>
    <w:lvl w:ilvl="5" w:tplc="04090011" w:tentative="1">
      <w:start w:val="1"/>
      <w:numFmt w:val="decimalEnclosedCircle"/>
      <w:lvlText w:val="%6"/>
      <w:lvlJc w:val="left"/>
      <w:pPr>
        <w:ind w:left="1110" w:hanging="420"/>
      </w:pPr>
    </w:lvl>
    <w:lvl w:ilvl="6" w:tplc="0409000F" w:tentative="1">
      <w:start w:val="1"/>
      <w:numFmt w:val="decimal"/>
      <w:lvlText w:val="%7."/>
      <w:lvlJc w:val="left"/>
      <w:pPr>
        <w:ind w:left="1530" w:hanging="420"/>
      </w:pPr>
    </w:lvl>
    <w:lvl w:ilvl="7" w:tplc="04090017" w:tentative="1">
      <w:start w:val="1"/>
      <w:numFmt w:val="aiueoFullWidth"/>
      <w:lvlText w:val="(%8)"/>
      <w:lvlJc w:val="left"/>
      <w:pPr>
        <w:ind w:left="1950" w:hanging="420"/>
      </w:pPr>
    </w:lvl>
    <w:lvl w:ilvl="8" w:tplc="04090011" w:tentative="1">
      <w:start w:val="1"/>
      <w:numFmt w:val="decimalEnclosedCircle"/>
      <w:lvlText w:val="%9"/>
      <w:lvlJc w:val="left"/>
      <w:pPr>
        <w:ind w:left="2370" w:hanging="420"/>
      </w:pPr>
    </w:lvl>
  </w:abstractNum>
  <w:abstractNum w:abstractNumId="16" w15:restartNumberingAfterBreak="0">
    <w:nsid w:val="41B90C38"/>
    <w:multiLevelType w:val="hybridMultilevel"/>
    <w:tmpl w:val="2D1CDF3C"/>
    <w:lvl w:ilvl="0" w:tplc="98766370">
      <w:start w:val="1"/>
      <w:numFmt w:val="bullet"/>
      <w:lvlText w:val="△"/>
      <w:lvlJc w:val="left"/>
      <w:pPr>
        <w:ind w:left="360" w:hanging="360"/>
      </w:pPr>
      <w:rPr>
        <w:rFonts w:ascii="UD デジタル 教科書体 NK-R" w:eastAsia="UD デジタル 教科書体 NK-R" w:hAnsi="HG丸ｺﾞｼｯｸM-PRO" w:cs="ＤＦ特太ゴシック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B477A6"/>
    <w:multiLevelType w:val="hybridMultilevel"/>
    <w:tmpl w:val="1772B99C"/>
    <w:lvl w:ilvl="0" w:tplc="169A8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64169"/>
    <w:multiLevelType w:val="hybridMultilevel"/>
    <w:tmpl w:val="F1108EC2"/>
    <w:lvl w:ilvl="0" w:tplc="A1607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F528A5"/>
    <w:multiLevelType w:val="hybridMultilevel"/>
    <w:tmpl w:val="CB4EF07C"/>
    <w:lvl w:ilvl="0" w:tplc="26562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803026"/>
    <w:multiLevelType w:val="hybridMultilevel"/>
    <w:tmpl w:val="2598BF80"/>
    <w:lvl w:ilvl="0" w:tplc="71727FFA">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D250D97"/>
    <w:multiLevelType w:val="hybridMultilevel"/>
    <w:tmpl w:val="93A4794C"/>
    <w:lvl w:ilvl="0" w:tplc="F744AC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16A7B02"/>
    <w:multiLevelType w:val="hybridMultilevel"/>
    <w:tmpl w:val="92AA069E"/>
    <w:lvl w:ilvl="0" w:tplc="A6D8505E">
      <w:numFmt w:val="bullet"/>
      <w:lvlText w:val="◇"/>
      <w:lvlJc w:val="left"/>
      <w:pPr>
        <w:tabs>
          <w:tab w:val="num" w:pos="525"/>
        </w:tabs>
        <w:ind w:left="525" w:hanging="525"/>
      </w:pPr>
      <w:rPr>
        <w:rFonts w:ascii="HGP創英角ｺﾞｼｯｸUB" w:eastAsia="HGP創英角ｺﾞｼｯｸUB" w:hAnsi="Century" w:cs="ＭＳ ゴシック"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186E25"/>
    <w:multiLevelType w:val="hybridMultilevel"/>
    <w:tmpl w:val="1714A3A6"/>
    <w:lvl w:ilvl="0" w:tplc="9FEE0A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317726"/>
    <w:multiLevelType w:val="hybridMultilevel"/>
    <w:tmpl w:val="396AFA66"/>
    <w:lvl w:ilvl="0" w:tplc="3AA89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A00097"/>
    <w:multiLevelType w:val="hybridMultilevel"/>
    <w:tmpl w:val="6324D51E"/>
    <w:lvl w:ilvl="0" w:tplc="CB6EE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156B49"/>
    <w:multiLevelType w:val="hybridMultilevel"/>
    <w:tmpl w:val="E664351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6FE503D1"/>
    <w:multiLevelType w:val="hybridMultilevel"/>
    <w:tmpl w:val="6324CB5E"/>
    <w:lvl w:ilvl="0" w:tplc="FCA01B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8D262A"/>
    <w:multiLevelType w:val="hybridMultilevel"/>
    <w:tmpl w:val="9402B0F8"/>
    <w:lvl w:ilvl="0" w:tplc="4AAC1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105DEC"/>
    <w:multiLevelType w:val="hybridMultilevel"/>
    <w:tmpl w:val="843C5042"/>
    <w:lvl w:ilvl="0" w:tplc="57C0EA50">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1"/>
  </w:num>
  <w:num w:numId="2">
    <w:abstractNumId w:val="27"/>
  </w:num>
  <w:num w:numId="3">
    <w:abstractNumId w:val="23"/>
  </w:num>
  <w:num w:numId="4">
    <w:abstractNumId w:val="22"/>
  </w:num>
  <w:num w:numId="5">
    <w:abstractNumId w:val="15"/>
  </w:num>
  <w:num w:numId="6">
    <w:abstractNumId w:val="4"/>
  </w:num>
  <w:num w:numId="7">
    <w:abstractNumId w:val="7"/>
  </w:num>
  <w:num w:numId="8">
    <w:abstractNumId w:val="14"/>
  </w:num>
  <w:num w:numId="9">
    <w:abstractNumId w:val="25"/>
  </w:num>
  <w:num w:numId="10">
    <w:abstractNumId w:val="12"/>
  </w:num>
  <w:num w:numId="11">
    <w:abstractNumId w:val="6"/>
  </w:num>
  <w:num w:numId="12">
    <w:abstractNumId w:val="2"/>
  </w:num>
  <w:num w:numId="13">
    <w:abstractNumId w:val="19"/>
  </w:num>
  <w:num w:numId="14">
    <w:abstractNumId w:val="17"/>
  </w:num>
  <w:num w:numId="15">
    <w:abstractNumId w:val="28"/>
  </w:num>
  <w:num w:numId="16">
    <w:abstractNumId w:val="0"/>
  </w:num>
  <w:num w:numId="17">
    <w:abstractNumId w:val="9"/>
  </w:num>
  <w:num w:numId="18">
    <w:abstractNumId w:val="3"/>
  </w:num>
  <w:num w:numId="19">
    <w:abstractNumId w:val="1"/>
  </w:num>
  <w:num w:numId="20">
    <w:abstractNumId w:val="20"/>
  </w:num>
  <w:num w:numId="21">
    <w:abstractNumId w:val="29"/>
  </w:num>
  <w:num w:numId="22">
    <w:abstractNumId w:val="13"/>
  </w:num>
  <w:num w:numId="23">
    <w:abstractNumId w:val="10"/>
  </w:num>
  <w:num w:numId="24">
    <w:abstractNumId w:val="24"/>
  </w:num>
  <w:num w:numId="25">
    <w:abstractNumId w:val="8"/>
  </w:num>
  <w:num w:numId="26">
    <w:abstractNumId w:val="21"/>
  </w:num>
  <w:num w:numId="27">
    <w:abstractNumId w:val="18"/>
  </w:num>
  <w:num w:numId="28">
    <w:abstractNumId w:val="5"/>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9"/>
    <w:rsid w:val="0000123C"/>
    <w:rsid w:val="00001CFA"/>
    <w:rsid w:val="00002536"/>
    <w:rsid w:val="00003C18"/>
    <w:rsid w:val="000046C4"/>
    <w:rsid w:val="000062CB"/>
    <w:rsid w:val="00007A05"/>
    <w:rsid w:val="00007E0C"/>
    <w:rsid w:val="0001043E"/>
    <w:rsid w:val="00010FA3"/>
    <w:rsid w:val="000126ED"/>
    <w:rsid w:val="00012762"/>
    <w:rsid w:val="0001281C"/>
    <w:rsid w:val="00013C17"/>
    <w:rsid w:val="00013F11"/>
    <w:rsid w:val="00014986"/>
    <w:rsid w:val="00015F2F"/>
    <w:rsid w:val="000162C0"/>
    <w:rsid w:val="0001739C"/>
    <w:rsid w:val="00017523"/>
    <w:rsid w:val="00023166"/>
    <w:rsid w:val="00023D4A"/>
    <w:rsid w:val="0002493D"/>
    <w:rsid w:val="00024DA2"/>
    <w:rsid w:val="00025CE2"/>
    <w:rsid w:val="000268C1"/>
    <w:rsid w:val="00027A3A"/>
    <w:rsid w:val="00030B67"/>
    <w:rsid w:val="000312C0"/>
    <w:rsid w:val="00031C59"/>
    <w:rsid w:val="000324EF"/>
    <w:rsid w:val="0003285C"/>
    <w:rsid w:val="00033830"/>
    <w:rsid w:val="00034003"/>
    <w:rsid w:val="00034562"/>
    <w:rsid w:val="00040167"/>
    <w:rsid w:val="000401C0"/>
    <w:rsid w:val="0004128F"/>
    <w:rsid w:val="00042189"/>
    <w:rsid w:val="0004244D"/>
    <w:rsid w:val="000428E8"/>
    <w:rsid w:val="00045FD4"/>
    <w:rsid w:val="00047DB4"/>
    <w:rsid w:val="00050953"/>
    <w:rsid w:val="00050B07"/>
    <w:rsid w:val="00051616"/>
    <w:rsid w:val="0005310E"/>
    <w:rsid w:val="00053913"/>
    <w:rsid w:val="000542C3"/>
    <w:rsid w:val="00054498"/>
    <w:rsid w:val="000558FE"/>
    <w:rsid w:val="00055CCD"/>
    <w:rsid w:val="00060AB9"/>
    <w:rsid w:val="00060F46"/>
    <w:rsid w:val="00061448"/>
    <w:rsid w:val="000628F4"/>
    <w:rsid w:val="00062A62"/>
    <w:rsid w:val="00062BC2"/>
    <w:rsid w:val="00062DEF"/>
    <w:rsid w:val="00066192"/>
    <w:rsid w:val="000669D6"/>
    <w:rsid w:val="0006752F"/>
    <w:rsid w:val="00067E13"/>
    <w:rsid w:val="00067FC0"/>
    <w:rsid w:val="00070106"/>
    <w:rsid w:val="00070657"/>
    <w:rsid w:val="00070DC4"/>
    <w:rsid w:val="000711E0"/>
    <w:rsid w:val="000715BB"/>
    <w:rsid w:val="000718E4"/>
    <w:rsid w:val="00071991"/>
    <w:rsid w:val="00071FD3"/>
    <w:rsid w:val="00073C92"/>
    <w:rsid w:val="00074AE8"/>
    <w:rsid w:val="00074FC8"/>
    <w:rsid w:val="00075FAD"/>
    <w:rsid w:val="00075FBB"/>
    <w:rsid w:val="00077F06"/>
    <w:rsid w:val="00077FBC"/>
    <w:rsid w:val="00080771"/>
    <w:rsid w:val="00081354"/>
    <w:rsid w:val="00083ABD"/>
    <w:rsid w:val="00083E70"/>
    <w:rsid w:val="00083ED6"/>
    <w:rsid w:val="000845F4"/>
    <w:rsid w:val="00085433"/>
    <w:rsid w:val="000856C9"/>
    <w:rsid w:val="00086C60"/>
    <w:rsid w:val="00087042"/>
    <w:rsid w:val="00087600"/>
    <w:rsid w:val="000879FE"/>
    <w:rsid w:val="00090C57"/>
    <w:rsid w:val="00092CC5"/>
    <w:rsid w:val="000943BF"/>
    <w:rsid w:val="00095262"/>
    <w:rsid w:val="00095DC3"/>
    <w:rsid w:val="00096E0D"/>
    <w:rsid w:val="00097DB8"/>
    <w:rsid w:val="00097DCA"/>
    <w:rsid w:val="000A0D51"/>
    <w:rsid w:val="000A1765"/>
    <w:rsid w:val="000A2109"/>
    <w:rsid w:val="000A2140"/>
    <w:rsid w:val="000A3848"/>
    <w:rsid w:val="000A3D25"/>
    <w:rsid w:val="000A440C"/>
    <w:rsid w:val="000A4D59"/>
    <w:rsid w:val="000A5BAC"/>
    <w:rsid w:val="000A6AF2"/>
    <w:rsid w:val="000A79D4"/>
    <w:rsid w:val="000A79F5"/>
    <w:rsid w:val="000B1A4E"/>
    <w:rsid w:val="000B2792"/>
    <w:rsid w:val="000B32D3"/>
    <w:rsid w:val="000B3838"/>
    <w:rsid w:val="000B3A13"/>
    <w:rsid w:val="000B3C51"/>
    <w:rsid w:val="000B5028"/>
    <w:rsid w:val="000B5B43"/>
    <w:rsid w:val="000B5FC5"/>
    <w:rsid w:val="000B6073"/>
    <w:rsid w:val="000B63A9"/>
    <w:rsid w:val="000B7626"/>
    <w:rsid w:val="000B7A37"/>
    <w:rsid w:val="000B7BD8"/>
    <w:rsid w:val="000B7E79"/>
    <w:rsid w:val="000C2B63"/>
    <w:rsid w:val="000C2F64"/>
    <w:rsid w:val="000C3980"/>
    <w:rsid w:val="000C403F"/>
    <w:rsid w:val="000C4C1E"/>
    <w:rsid w:val="000C4EBE"/>
    <w:rsid w:val="000C54CE"/>
    <w:rsid w:val="000C5A5C"/>
    <w:rsid w:val="000C7A2C"/>
    <w:rsid w:val="000D1852"/>
    <w:rsid w:val="000D4D21"/>
    <w:rsid w:val="000D4F48"/>
    <w:rsid w:val="000D5381"/>
    <w:rsid w:val="000D593D"/>
    <w:rsid w:val="000D698D"/>
    <w:rsid w:val="000D6BCE"/>
    <w:rsid w:val="000D773B"/>
    <w:rsid w:val="000D7CE8"/>
    <w:rsid w:val="000E0423"/>
    <w:rsid w:val="000E1A8A"/>
    <w:rsid w:val="000E27F4"/>
    <w:rsid w:val="000E3CB6"/>
    <w:rsid w:val="000E4FF5"/>
    <w:rsid w:val="000E5399"/>
    <w:rsid w:val="000E5E6F"/>
    <w:rsid w:val="000E74A8"/>
    <w:rsid w:val="000E7A46"/>
    <w:rsid w:val="000F096B"/>
    <w:rsid w:val="000F0F58"/>
    <w:rsid w:val="000F33AC"/>
    <w:rsid w:val="000F3C40"/>
    <w:rsid w:val="000F5C27"/>
    <w:rsid w:val="000F6621"/>
    <w:rsid w:val="000F6984"/>
    <w:rsid w:val="000F72E4"/>
    <w:rsid w:val="000F752F"/>
    <w:rsid w:val="000F7C31"/>
    <w:rsid w:val="00100C3D"/>
    <w:rsid w:val="00103AA8"/>
    <w:rsid w:val="00104568"/>
    <w:rsid w:val="00104875"/>
    <w:rsid w:val="00104EE6"/>
    <w:rsid w:val="00106C64"/>
    <w:rsid w:val="00110F32"/>
    <w:rsid w:val="0011143A"/>
    <w:rsid w:val="001132F4"/>
    <w:rsid w:val="0011561E"/>
    <w:rsid w:val="001159DD"/>
    <w:rsid w:val="00115EE9"/>
    <w:rsid w:val="00116891"/>
    <w:rsid w:val="0011693B"/>
    <w:rsid w:val="00116AC4"/>
    <w:rsid w:val="00117319"/>
    <w:rsid w:val="001173FD"/>
    <w:rsid w:val="00117615"/>
    <w:rsid w:val="00117E3A"/>
    <w:rsid w:val="00121D81"/>
    <w:rsid w:val="00123394"/>
    <w:rsid w:val="001236A8"/>
    <w:rsid w:val="00123E88"/>
    <w:rsid w:val="00123EDB"/>
    <w:rsid w:val="001252CF"/>
    <w:rsid w:val="00126148"/>
    <w:rsid w:val="00127923"/>
    <w:rsid w:val="00127D1B"/>
    <w:rsid w:val="0013133A"/>
    <w:rsid w:val="00131A80"/>
    <w:rsid w:val="00132991"/>
    <w:rsid w:val="00133071"/>
    <w:rsid w:val="00133EE0"/>
    <w:rsid w:val="001348BB"/>
    <w:rsid w:val="00137554"/>
    <w:rsid w:val="00140642"/>
    <w:rsid w:val="00140D5E"/>
    <w:rsid w:val="001434C2"/>
    <w:rsid w:val="00143890"/>
    <w:rsid w:val="00145192"/>
    <w:rsid w:val="00145E5B"/>
    <w:rsid w:val="00146243"/>
    <w:rsid w:val="00146585"/>
    <w:rsid w:val="001465D5"/>
    <w:rsid w:val="001467DF"/>
    <w:rsid w:val="001468AD"/>
    <w:rsid w:val="00146BC0"/>
    <w:rsid w:val="00150BA2"/>
    <w:rsid w:val="0015147F"/>
    <w:rsid w:val="0015381C"/>
    <w:rsid w:val="001547F5"/>
    <w:rsid w:val="00154CB6"/>
    <w:rsid w:val="00154F39"/>
    <w:rsid w:val="00155708"/>
    <w:rsid w:val="00155EA5"/>
    <w:rsid w:val="0015666E"/>
    <w:rsid w:val="001576A5"/>
    <w:rsid w:val="00160D5B"/>
    <w:rsid w:val="00160D68"/>
    <w:rsid w:val="0016172A"/>
    <w:rsid w:val="001628D2"/>
    <w:rsid w:val="00162B8B"/>
    <w:rsid w:val="00162FA6"/>
    <w:rsid w:val="00163C07"/>
    <w:rsid w:val="00164A42"/>
    <w:rsid w:val="00166E55"/>
    <w:rsid w:val="0016701C"/>
    <w:rsid w:val="001678FD"/>
    <w:rsid w:val="00170778"/>
    <w:rsid w:val="00170BFF"/>
    <w:rsid w:val="0017231D"/>
    <w:rsid w:val="001724A6"/>
    <w:rsid w:val="00173C7C"/>
    <w:rsid w:val="00173E8D"/>
    <w:rsid w:val="001744DB"/>
    <w:rsid w:val="00174809"/>
    <w:rsid w:val="00174CD1"/>
    <w:rsid w:val="0017577A"/>
    <w:rsid w:val="00175983"/>
    <w:rsid w:val="00175B32"/>
    <w:rsid w:val="0018082A"/>
    <w:rsid w:val="00180987"/>
    <w:rsid w:val="00180EF8"/>
    <w:rsid w:val="001817F5"/>
    <w:rsid w:val="00182054"/>
    <w:rsid w:val="00183C67"/>
    <w:rsid w:val="00184052"/>
    <w:rsid w:val="00184FB7"/>
    <w:rsid w:val="00185831"/>
    <w:rsid w:val="00186595"/>
    <w:rsid w:val="0018695E"/>
    <w:rsid w:val="00186F3C"/>
    <w:rsid w:val="0019091D"/>
    <w:rsid w:val="00193101"/>
    <w:rsid w:val="00194D9D"/>
    <w:rsid w:val="00195D8C"/>
    <w:rsid w:val="00195FA2"/>
    <w:rsid w:val="001A0001"/>
    <w:rsid w:val="001A056A"/>
    <w:rsid w:val="001A0C62"/>
    <w:rsid w:val="001A1AC6"/>
    <w:rsid w:val="001A282F"/>
    <w:rsid w:val="001A3D6E"/>
    <w:rsid w:val="001A55CF"/>
    <w:rsid w:val="001A5678"/>
    <w:rsid w:val="001A5A69"/>
    <w:rsid w:val="001A6795"/>
    <w:rsid w:val="001A6A98"/>
    <w:rsid w:val="001A715F"/>
    <w:rsid w:val="001A7E68"/>
    <w:rsid w:val="001B0754"/>
    <w:rsid w:val="001B0F57"/>
    <w:rsid w:val="001B205A"/>
    <w:rsid w:val="001B2244"/>
    <w:rsid w:val="001B2A3E"/>
    <w:rsid w:val="001B4032"/>
    <w:rsid w:val="001B4367"/>
    <w:rsid w:val="001B678B"/>
    <w:rsid w:val="001B6CEB"/>
    <w:rsid w:val="001B72DA"/>
    <w:rsid w:val="001B7F2B"/>
    <w:rsid w:val="001C003B"/>
    <w:rsid w:val="001C05E4"/>
    <w:rsid w:val="001C091E"/>
    <w:rsid w:val="001C0DC5"/>
    <w:rsid w:val="001C1817"/>
    <w:rsid w:val="001C1F9B"/>
    <w:rsid w:val="001C2153"/>
    <w:rsid w:val="001C36AB"/>
    <w:rsid w:val="001C4E06"/>
    <w:rsid w:val="001C6D7A"/>
    <w:rsid w:val="001C6E43"/>
    <w:rsid w:val="001C6E53"/>
    <w:rsid w:val="001C7285"/>
    <w:rsid w:val="001C7814"/>
    <w:rsid w:val="001D0CBB"/>
    <w:rsid w:val="001D226B"/>
    <w:rsid w:val="001D2D34"/>
    <w:rsid w:val="001D3347"/>
    <w:rsid w:val="001D4ED9"/>
    <w:rsid w:val="001D66CF"/>
    <w:rsid w:val="001D7A32"/>
    <w:rsid w:val="001E0590"/>
    <w:rsid w:val="001E1FDB"/>
    <w:rsid w:val="001E2AF1"/>
    <w:rsid w:val="001E2B4E"/>
    <w:rsid w:val="001E2B99"/>
    <w:rsid w:val="001E338A"/>
    <w:rsid w:val="001E3609"/>
    <w:rsid w:val="001E4623"/>
    <w:rsid w:val="001E513C"/>
    <w:rsid w:val="001E5D41"/>
    <w:rsid w:val="001E68FB"/>
    <w:rsid w:val="001E70B8"/>
    <w:rsid w:val="001F23B7"/>
    <w:rsid w:val="001F26B7"/>
    <w:rsid w:val="001F2CD2"/>
    <w:rsid w:val="001F2FFF"/>
    <w:rsid w:val="001F3741"/>
    <w:rsid w:val="001F3782"/>
    <w:rsid w:val="001F3BEB"/>
    <w:rsid w:val="001F439C"/>
    <w:rsid w:val="001F5D20"/>
    <w:rsid w:val="001F5D41"/>
    <w:rsid w:val="001F65B5"/>
    <w:rsid w:val="001F7DD9"/>
    <w:rsid w:val="00200714"/>
    <w:rsid w:val="002009A6"/>
    <w:rsid w:val="00201306"/>
    <w:rsid w:val="002015C1"/>
    <w:rsid w:val="00201914"/>
    <w:rsid w:val="002020A6"/>
    <w:rsid w:val="0020269E"/>
    <w:rsid w:val="00202BB8"/>
    <w:rsid w:val="002034BF"/>
    <w:rsid w:val="002035B6"/>
    <w:rsid w:val="0020373A"/>
    <w:rsid w:val="00204083"/>
    <w:rsid w:val="002041C7"/>
    <w:rsid w:val="002044A2"/>
    <w:rsid w:val="00204B49"/>
    <w:rsid w:val="0020520C"/>
    <w:rsid w:val="00206292"/>
    <w:rsid w:val="002074A1"/>
    <w:rsid w:val="002078BF"/>
    <w:rsid w:val="002105A9"/>
    <w:rsid w:val="0021138E"/>
    <w:rsid w:val="002136CD"/>
    <w:rsid w:val="002146E7"/>
    <w:rsid w:val="0021477B"/>
    <w:rsid w:val="0021509C"/>
    <w:rsid w:val="002155FE"/>
    <w:rsid w:val="00215D99"/>
    <w:rsid w:val="0021723D"/>
    <w:rsid w:val="0021769C"/>
    <w:rsid w:val="00217A5E"/>
    <w:rsid w:val="00217D10"/>
    <w:rsid w:val="00220C06"/>
    <w:rsid w:val="002212D1"/>
    <w:rsid w:val="00221625"/>
    <w:rsid w:val="0022169D"/>
    <w:rsid w:val="00222126"/>
    <w:rsid w:val="00223791"/>
    <w:rsid w:val="00224584"/>
    <w:rsid w:val="00225DC3"/>
    <w:rsid w:val="002263B7"/>
    <w:rsid w:val="00226F31"/>
    <w:rsid w:val="002328F0"/>
    <w:rsid w:val="00234A7E"/>
    <w:rsid w:val="00234DD2"/>
    <w:rsid w:val="00236239"/>
    <w:rsid w:val="00237FDF"/>
    <w:rsid w:val="00240475"/>
    <w:rsid w:val="00241347"/>
    <w:rsid w:val="002413A9"/>
    <w:rsid w:val="00241562"/>
    <w:rsid w:val="002415CB"/>
    <w:rsid w:val="00241896"/>
    <w:rsid w:val="0024205C"/>
    <w:rsid w:val="00242868"/>
    <w:rsid w:val="00242B67"/>
    <w:rsid w:val="00242DDE"/>
    <w:rsid w:val="002439F4"/>
    <w:rsid w:val="00243D75"/>
    <w:rsid w:val="00243E23"/>
    <w:rsid w:val="00246B94"/>
    <w:rsid w:val="00246D73"/>
    <w:rsid w:val="00246E7F"/>
    <w:rsid w:val="00251593"/>
    <w:rsid w:val="002520B5"/>
    <w:rsid w:val="0025230A"/>
    <w:rsid w:val="00252EDB"/>
    <w:rsid w:val="0025311A"/>
    <w:rsid w:val="00253BC7"/>
    <w:rsid w:val="002549F5"/>
    <w:rsid w:val="00256EB3"/>
    <w:rsid w:val="002578D7"/>
    <w:rsid w:val="00262221"/>
    <w:rsid w:val="00262222"/>
    <w:rsid w:val="0026255A"/>
    <w:rsid w:val="00263AAE"/>
    <w:rsid w:val="002640BB"/>
    <w:rsid w:val="0026607A"/>
    <w:rsid w:val="00266763"/>
    <w:rsid w:val="002667E5"/>
    <w:rsid w:val="00270CE7"/>
    <w:rsid w:val="002720FA"/>
    <w:rsid w:val="00272381"/>
    <w:rsid w:val="00274C04"/>
    <w:rsid w:val="002750DC"/>
    <w:rsid w:val="0027598B"/>
    <w:rsid w:val="002768BA"/>
    <w:rsid w:val="00276CCD"/>
    <w:rsid w:val="00277580"/>
    <w:rsid w:val="00277D96"/>
    <w:rsid w:val="00281194"/>
    <w:rsid w:val="00281DBD"/>
    <w:rsid w:val="00282B21"/>
    <w:rsid w:val="00283C1C"/>
    <w:rsid w:val="00284048"/>
    <w:rsid w:val="00284DF4"/>
    <w:rsid w:val="00285689"/>
    <w:rsid w:val="00285B51"/>
    <w:rsid w:val="002862A3"/>
    <w:rsid w:val="00290254"/>
    <w:rsid w:val="002908BC"/>
    <w:rsid w:val="00290D18"/>
    <w:rsid w:val="00291685"/>
    <w:rsid w:val="00291819"/>
    <w:rsid w:val="00292CC6"/>
    <w:rsid w:val="0029374A"/>
    <w:rsid w:val="00294466"/>
    <w:rsid w:val="00294C2F"/>
    <w:rsid w:val="00294EA5"/>
    <w:rsid w:val="002953F1"/>
    <w:rsid w:val="00295F50"/>
    <w:rsid w:val="002A010F"/>
    <w:rsid w:val="002A015B"/>
    <w:rsid w:val="002A19EF"/>
    <w:rsid w:val="002A1B72"/>
    <w:rsid w:val="002A310C"/>
    <w:rsid w:val="002B02C1"/>
    <w:rsid w:val="002B03F7"/>
    <w:rsid w:val="002B2CAC"/>
    <w:rsid w:val="002B3ACC"/>
    <w:rsid w:val="002B4068"/>
    <w:rsid w:val="002B668D"/>
    <w:rsid w:val="002B6C19"/>
    <w:rsid w:val="002B6F2A"/>
    <w:rsid w:val="002B7788"/>
    <w:rsid w:val="002B7A33"/>
    <w:rsid w:val="002B7A51"/>
    <w:rsid w:val="002C00DE"/>
    <w:rsid w:val="002C07D3"/>
    <w:rsid w:val="002C0F56"/>
    <w:rsid w:val="002C37CE"/>
    <w:rsid w:val="002C486B"/>
    <w:rsid w:val="002C4E43"/>
    <w:rsid w:val="002C4F4F"/>
    <w:rsid w:val="002C58A1"/>
    <w:rsid w:val="002C6B08"/>
    <w:rsid w:val="002C77FF"/>
    <w:rsid w:val="002D0229"/>
    <w:rsid w:val="002D19E2"/>
    <w:rsid w:val="002D315B"/>
    <w:rsid w:val="002D5D89"/>
    <w:rsid w:val="002D5F90"/>
    <w:rsid w:val="002D790E"/>
    <w:rsid w:val="002D7B2A"/>
    <w:rsid w:val="002E0092"/>
    <w:rsid w:val="002E1D9C"/>
    <w:rsid w:val="002E35C1"/>
    <w:rsid w:val="002E3FD5"/>
    <w:rsid w:val="002E6A4A"/>
    <w:rsid w:val="002F07A6"/>
    <w:rsid w:val="002F0B89"/>
    <w:rsid w:val="002F2EBF"/>
    <w:rsid w:val="002F368A"/>
    <w:rsid w:val="002F379D"/>
    <w:rsid w:val="003011D0"/>
    <w:rsid w:val="003018FE"/>
    <w:rsid w:val="00302261"/>
    <w:rsid w:val="0030454E"/>
    <w:rsid w:val="00305263"/>
    <w:rsid w:val="00306BB7"/>
    <w:rsid w:val="00307ECD"/>
    <w:rsid w:val="003104F8"/>
    <w:rsid w:val="00310A14"/>
    <w:rsid w:val="00310ACA"/>
    <w:rsid w:val="003114DB"/>
    <w:rsid w:val="00311598"/>
    <w:rsid w:val="00314734"/>
    <w:rsid w:val="00314D56"/>
    <w:rsid w:val="00316445"/>
    <w:rsid w:val="00316734"/>
    <w:rsid w:val="003209A1"/>
    <w:rsid w:val="0032167A"/>
    <w:rsid w:val="00321BCA"/>
    <w:rsid w:val="00323B31"/>
    <w:rsid w:val="0032418F"/>
    <w:rsid w:val="00325FF8"/>
    <w:rsid w:val="00326201"/>
    <w:rsid w:val="00326D3C"/>
    <w:rsid w:val="0033026F"/>
    <w:rsid w:val="003314F8"/>
    <w:rsid w:val="00331961"/>
    <w:rsid w:val="00331B81"/>
    <w:rsid w:val="00333683"/>
    <w:rsid w:val="003369B6"/>
    <w:rsid w:val="0033764A"/>
    <w:rsid w:val="003378EC"/>
    <w:rsid w:val="00337C8C"/>
    <w:rsid w:val="00341B8B"/>
    <w:rsid w:val="00341DD9"/>
    <w:rsid w:val="00342C4B"/>
    <w:rsid w:val="00343ED2"/>
    <w:rsid w:val="00344F3F"/>
    <w:rsid w:val="00344FC8"/>
    <w:rsid w:val="00345EC1"/>
    <w:rsid w:val="00346FF8"/>
    <w:rsid w:val="00347303"/>
    <w:rsid w:val="00350BE7"/>
    <w:rsid w:val="00351000"/>
    <w:rsid w:val="003517AD"/>
    <w:rsid w:val="00352A15"/>
    <w:rsid w:val="00353A1B"/>
    <w:rsid w:val="00355511"/>
    <w:rsid w:val="00356060"/>
    <w:rsid w:val="00356CE8"/>
    <w:rsid w:val="00357D08"/>
    <w:rsid w:val="00357E80"/>
    <w:rsid w:val="003602BC"/>
    <w:rsid w:val="00362AAD"/>
    <w:rsid w:val="003636F4"/>
    <w:rsid w:val="0036383D"/>
    <w:rsid w:val="00363C30"/>
    <w:rsid w:val="00364212"/>
    <w:rsid w:val="0036467C"/>
    <w:rsid w:val="00364B85"/>
    <w:rsid w:val="003650C3"/>
    <w:rsid w:val="003656C0"/>
    <w:rsid w:val="00366AE3"/>
    <w:rsid w:val="00367C53"/>
    <w:rsid w:val="003706D1"/>
    <w:rsid w:val="003711D9"/>
    <w:rsid w:val="00371BE0"/>
    <w:rsid w:val="00372019"/>
    <w:rsid w:val="003724ED"/>
    <w:rsid w:val="00375B17"/>
    <w:rsid w:val="00375C0F"/>
    <w:rsid w:val="00376117"/>
    <w:rsid w:val="003769CC"/>
    <w:rsid w:val="00376B94"/>
    <w:rsid w:val="00377E3D"/>
    <w:rsid w:val="00381406"/>
    <w:rsid w:val="0038234B"/>
    <w:rsid w:val="00382B6A"/>
    <w:rsid w:val="0038307C"/>
    <w:rsid w:val="003832EC"/>
    <w:rsid w:val="00383534"/>
    <w:rsid w:val="00383D45"/>
    <w:rsid w:val="003844D4"/>
    <w:rsid w:val="00384533"/>
    <w:rsid w:val="0038484E"/>
    <w:rsid w:val="003861B9"/>
    <w:rsid w:val="00386305"/>
    <w:rsid w:val="00386996"/>
    <w:rsid w:val="00387357"/>
    <w:rsid w:val="00387FCD"/>
    <w:rsid w:val="00391217"/>
    <w:rsid w:val="00392B17"/>
    <w:rsid w:val="00392F7F"/>
    <w:rsid w:val="00395C43"/>
    <w:rsid w:val="00396522"/>
    <w:rsid w:val="00397753"/>
    <w:rsid w:val="003A0042"/>
    <w:rsid w:val="003A05C6"/>
    <w:rsid w:val="003A182C"/>
    <w:rsid w:val="003A2128"/>
    <w:rsid w:val="003A2F88"/>
    <w:rsid w:val="003A31A8"/>
    <w:rsid w:val="003A3BA0"/>
    <w:rsid w:val="003A4661"/>
    <w:rsid w:val="003A4ABA"/>
    <w:rsid w:val="003A7024"/>
    <w:rsid w:val="003A75C3"/>
    <w:rsid w:val="003A7A8C"/>
    <w:rsid w:val="003A7DCF"/>
    <w:rsid w:val="003A7DD4"/>
    <w:rsid w:val="003B09DC"/>
    <w:rsid w:val="003B0E8A"/>
    <w:rsid w:val="003B14B3"/>
    <w:rsid w:val="003B1EB0"/>
    <w:rsid w:val="003B234F"/>
    <w:rsid w:val="003B2946"/>
    <w:rsid w:val="003B2B81"/>
    <w:rsid w:val="003B337F"/>
    <w:rsid w:val="003B528B"/>
    <w:rsid w:val="003B6D76"/>
    <w:rsid w:val="003B788A"/>
    <w:rsid w:val="003C19F3"/>
    <w:rsid w:val="003C1D5B"/>
    <w:rsid w:val="003C207D"/>
    <w:rsid w:val="003C2323"/>
    <w:rsid w:val="003C265F"/>
    <w:rsid w:val="003C273E"/>
    <w:rsid w:val="003C29A4"/>
    <w:rsid w:val="003C5E1D"/>
    <w:rsid w:val="003D05AB"/>
    <w:rsid w:val="003D2B1F"/>
    <w:rsid w:val="003D2D46"/>
    <w:rsid w:val="003D2EB4"/>
    <w:rsid w:val="003D3762"/>
    <w:rsid w:val="003D4401"/>
    <w:rsid w:val="003D4B4D"/>
    <w:rsid w:val="003D5417"/>
    <w:rsid w:val="003D744E"/>
    <w:rsid w:val="003D7698"/>
    <w:rsid w:val="003E1170"/>
    <w:rsid w:val="003E1BD4"/>
    <w:rsid w:val="003E3362"/>
    <w:rsid w:val="003E59A5"/>
    <w:rsid w:val="003E6545"/>
    <w:rsid w:val="003F03EB"/>
    <w:rsid w:val="003F077C"/>
    <w:rsid w:val="003F18B9"/>
    <w:rsid w:val="003F4317"/>
    <w:rsid w:val="003F5C36"/>
    <w:rsid w:val="003F5D14"/>
    <w:rsid w:val="003F69EE"/>
    <w:rsid w:val="003F6BFD"/>
    <w:rsid w:val="003F76A0"/>
    <w:rsid w:val="003F7C1E"/>
    <w:rsid w:val="003F7F79"/>
    <w:rsid w:val="004005CA"/>
    <w:rsid w:val="00400971"/>
    <w:rsid w:val="00401DCA"/>
    <w:rsid w:val="004020BC"/>
    <w:rsid w:val="004028F2"/>
    <w:rsid w:val="0040329E"/>
    <w:rsid w:val="00403B6F"/>
    <w:rsid w:val="00403E5E"/>
    <w:rsid w:val="004041AD"/>
    <w:rsid w:val="00404744"/>
    <w:rsid w:val="00404A3A"/>
    <w:rsid w:val="00404B30"/>
    <w:rsid w:val="00407620"/>
    <w:rsid w:val="00407A0A"/>
    <w:rsid w:val="00410680"/>
    <w:rsid w:val="00411576"/>
    <w:rsid w:val="00411C32"/>
    <w:rsid w:val="004128EB"/>
    <w:rsid w:val="004131A5"/>
    <w:rsid w:val="0041411F"/>
    <w:rsid w:val="004169ED"/>
    <w:rsid w:val="00416FE0"/>
    <w:rsid w:val="00417245"/>
    <w:rsid w:val="0042033D"/>
    <w:rsid w:val="00420B1D"/>
    <w:rsid w:val="00421A19"/>
    <w:rsid w:val="0042250B"/>
    <w:rsid w:val="004239C5"/>
    <w:rsid w:val="00424010"/>
    <w:rsid w:val="004242A5"/>
    <w:rsid w:val="00424B39"/>
    <w:rsid w:val="004251FE"/>
    <w:rsid w:val="0042545E"/>
    <w:rsid w:val="004257CC"/>
    <w:rsid w:val="00426CE8"/>
    <w:rsid w:val="00426E11"/>
    <w:rsid w:val="00427455"/>
    <w:rsid w:val="00427893"/>
    <w:rsid w:val="004316F9"/>
    <w:rsid w:val="00431FA0"/>
    <w:rsid w:val="00432480"/>
    <w:rsid w:val="0043254A"/>
    <w:rsid w:val="004328A3"/>
    <w:rsid w:val="00433CD9"/>
    <w:rsid w:val="00434834"/>
    <w:rsid w:val="00435EEF"/>
    <w:rsid w:val="00436318"/>
    <w:rsid w:val="00436BFE"/>
    <w:rsid w:val="00436F14"/>
    <w:rsid w:val="00436FC4"/>
    <w:rsid w:val="00437618"/>
    <w:rsid w:val="00437DD7"/>
    <w:rsid w:val="0044208F"/>
    <w:rsid w:val="004422BD"/>
    <w:rsid w:val="00442407"/>
    <w:rsid w:val="0044261D"/>
    <w:rsid w:val="0044276D"/>
    <w:rsid w:val="00442AA8"/>
    <w:rsid w:val="004430A6"/>
    <w:rsid w:val="00446015"/>
    <w:rsid w:val="0044647F"/>
    <w:rsid w:val="004465B7"/>
    <w:rsid w:val="00447C55"/>
    <w:rsid w:val="0045112D"/>
    <w:rsid w:val="0045131F"/>
    <w:rsid w:val="004515F7"/>
    <w:rsid w:val="00452110"/>
    <w:rsid w:val="0045259E"/>
    <w:rsid w:val="004532B6"/>
    <w:rsid w:val="0045492F"/>
    <w:rsid w:val="00454C1A"/>
    <w:rsid w:val="00456E97"/>
    <w:rsid w:val="004575FA"/>
    <w:rsid w:val="00461BDB"/>
    <w:rsid w:val="00461F8E"/>
    <w:rsid w:val="004627B8"/>
    <w:rsid w:val="00462AC9"/>
    <w:rsid w:val="0046303F"/>
    <w:rsid w:val="004635A8"/>
    <w:rsid w:val="0046418E"/>
    <w:rsid w:val="00465812"/>
    <w:rsid w:val="00466B23"/>
    <w:rsid w:val="004671E1"/>
    <w:rsid w:val="00470506"/>
    <w:rsid w:val="00470EDA"/>
    <w:rsid w:val="004717AC"/>
    <w:rsid w:val="00472730"/>
    <w:rsid w:val="00472D5E"/>
    <w:rsid w:val="00473152"/>
    <w:rsid w:val="00474FBB"/>
    <w:rsid w:val="0047587A"/>
    <w:rsid w:val="004759F8"/>
    <w:rsid w:val="00475C62"/>
    <w:rsid w:val="00475DFF"/>
    <w:rsid w:val="00476096"/>
    <w:rsid w:val="00476271"/>
    <w:rsid w:val="00476D72"/>
    <w:rsid w:val="00480D88"/>
    <w:rsid w:val="00480E85"/>
    <w:rsid w:val="00482260"/>
    <w:rsid w:val="00483216"/>
    <w:rsid w:val="00483960"/>
    <w:rsid w:val="004840E1"/>
    <w:rsid w:val="004841CF"/>
    <w:rsid w:val="00484717"/>
    <w:rsid w:val="00484FA3"/>
    <w:rsid w:val="00486CBF"/>
    <w:rsid w:val="004906D4"/>
    <w:rsid w:val="00490ECE"/>
    <w:rsid w:val="004917E4"/>
    <w:rsid w:val="00491A09"/>
    <w:rsid w:val="00491D40"/>
    <w:rsid w:val="00493944"/>
    <w:rsid w:val="00493C5B"/>
    <w:rsid w:val="00494563"/>
    <w:rsid w:val="00494912"/>
    <w:rsid w:val="004954C3"/>
    <w:rsid w:val="004967EE"/>
    <w:rsid w:val="00496868"/>
    <w:rsid w:val="00497EC3"/>
    <w:rsid w:val="004A0BF5"/>
    <w:rsid w:val="004A0D42"/>
    <w:rsid w:val="004A1714"/>
    <w:rsid w:val="004A3DE6"/>
    <w:rsid w:val="004A4F09"/>
    <w:rsid w:val="004A58BA"/>
    <w:rsid w:val="004A5E94"/>
    <w:rsid w:val="004A6281"/>
    <w:rsid w:val="004A7418"/>
    <w:rsid w:val="004A7D31"/>
    <w:rsid w:val="004B1565"/>
    <w:rsid w:val="004B21EF"/>
    <w:rsid w:val="004B2D2B"/>
    <w:rsid w:val="004B2D6F"/>
    <w:rsid w:val="004B2FEF"/>
    <w:rsid w:val="004B3A85"/>
    <w:rsid w:val="004B3B8F"/>
    <w:rsid w:val="004B3E1F"/>
    <w:rsid w:val="004B4040"/>
    <w:rsid w:val="004B4876"/>
    <w:rsid w:val="004B4A1F"/>
    <w:rsid w:val="004B55D0"/>
    <w:rsid w:val="004B682C"/>
    <w:rsid w:val="004B6BEE"/>
    <w:rsid w:val="004B7829"/>
    <w:rsid w:val="004B7F04"/>
    <w:rsid w:val="004C0520"/>
    <w:rsid w:val="004C07BD"/>
    <w:rsid w:val="004C0CC9"/>
    <w:rsid w:val="004C1DEF"/>
    <w:rsid w:val="004C398E"/>
    <w:rsid w:val="004C4DFC"/>
    <w:rsid w:val="004C57B4"/>
    <w:rsid w:val="004C5DE8"/>
    <w:rsid w:val="004C60D4"/>
    <w:rsid w:val="004D0C54"/>
    <w:rsid w:val="004D1014"/>
    <w:rsid w:val="004D2C49"/>
    <w:rsid w:val="004D2EA6"/>
    <w:rsid w:val="004D3F17"/>
    <w:rsid w:val="004D42C4"/>
    <w:rsid w:val="004D533A"/>
    <w:rsid w:val="004D56CC"/>
    <w:rsid w:val="004D5E95"/>
    <w:rsid w:val="004D6448"/>
    <w:rsid w:val="004D785C"/>
    <w:rsid w:val="004E0484"/>
    <w:rsid w:val="004E0A41"/>
    <w:rsid w:val="004E0BED"/>
    <w:rsid w:val="004E0F20"/>
    <w:rsid w:val="004E0F5A"/>
    <w:rsid w:val="004E0F62"/>
    <w:rsid w:val="004E155D"/>
    <w:rsid w:val="004E1567"/>
    <w:rsid w:val="004E1A05"/>
    <w:rsid w:val="004E29AA"/>
    <w:rsid w:val="004E2DD3"/>
    <w:rsid w:val="004E387A"/>
    <w:rsid w:val="004E4358"/>
    <w:rsid w:val="004E58C3"/>
    <w:rsid w:val="004E5B71"/>
    <w:rsid w:val="004E66C1"/>
    <w:rsid w:val="004F1533"/>
    <w:rsid w:val="004F2158"/>
    <w:rsid w:val="004F23BA"/>
    <w:rsid w:val="004F3796"/>
    <w:rsid w:val="004F3AA3"/>
    <w:rsid w:val="004F3CF3"/>
    <w:rsid w:val="004F4EF4"/>
    <w:rsid w:val="004F58EC"/>
    <w:rsid w:val="004F728A"/>
    <w:rsid w:val="004F7734"/>
    <w:rsid w:val="004F7A2F"/>
    <w:rsid w:val="00500012"/>
    <w:rsid w:val="00500EF5"/>
    <w:rsid w:val="005010A9"/>
    <w:rsid w:val="005014DF"/>
    <w:rsid w:val="005015FE"/>
    <w:rsid w:val="00502113"/>
    <w:rsid w:val="00502BAD"/>
    <w:rsid w:val="00502D92"/>
    <w:rsid w:val="00503024"/>
    <w:rsid w:val="00503B64"/>
    <w:rsid w:val="00505608"/>
    <w:rsid w:val="00505AB0"/>
    <w:rsid w:val="00506D8D"/>
    <w:rsid w:val="00506E34"/>
    <w:rsid w:val="00506F1B"/>
    <w:rsid w:val="005127CC"/>
    <w:rsid w:val="00512B8E"/>
    <w:rsid w:val="00512C18"/>
    <w:rsid w:val="00513248"/>
    <w:rsid w:val="00513534"/>
    <w:rsid w:val="00513C6A"/>
    <w:rsid w:val="005140BE"/>
    <w:rsid w:val="00516A0E"/>
    <w:rsid w:val="00516EEF"/>
    <w:rsid w:val="00520433"/>
    <w:rsid w:val="00521D5D"/>
    <w:rsid w:val="00523332"/>
    <w:rsid w:val="00525CA8"/>
    <w:rsid w:val="00526A8C"/>
    <w:rsid w:val="00526B04"/>
    <w:rsid w:val="005277AA"/>
    <w:rsid w:val="005305BC"/>
    <w:rsid w:val="00530994"/>
    <w:rsid w:val="00530E6E"/>
    <w:rsid w:val="0053293E"/>
    <w:rsid w:val="00533163"/>
    <w:rsid w:val="0053411E"/>
    <w:rsid w:val="00534625"/>
    <w:rsid w:val="005372D5"/>
    <w:rsid w:val="005373C0"/>
    <w:rsid w:val="00537E4F"/>
    <w:rsid w:val="00540DB7"/>
    <w:rsid w:val="00542907"/>
    <w:rsid w:val="005438D4"/>
    <w:rsid w:val="0054458E"/>
    <w:rsid w:val="00544C17"/>
    <w:rsid w:val="005460BB"/>
    <w:rsid w:val="00547868"/>
    <w:rsid w:val="005478D7"/>
    <w:rsid w:val="00551244"/>
    <w:rsid w:val="0055148B"/>
    <w:rsid w:val="00551E9D"/>
    <w:rsid w:val="005522BE"/>
    <w:rsid w:val="005529E8"/>
    <w:rsid w:val="005540C9"/>
    <w:rsid w:val="005543F6"/>
    <w:rsid w:val="00556B95"/>
    <w:rsid w:val="0056182D"/>
    <w:rsid w:val="0056301E"/>
    <w:rsid w:val="00563511"/>
    <w:rsid w:val="00563FFC"/>
    <w:rsid w:val="00564988"/>
    <w:rsid w:val="00565B9D"/>
    <w:rsid w:val="00567596"/>
    <w:rsid w:val="0056799D"/>
    <w:rsid w:val="00567A38"/>
    <w:rsid w:val="00571002"/>
    <w:rsid w:val="00571007"/>
    <w:rsid w:val="00571AD0"/>
    <w:rsid w:val="00571C20"/>
    <w:rsid w:val="00571F68"/>
    <w:rsid w:val="005727F3"/>
    <w:rsid w:val="00572B60"/>
    <w:rsid w:val="00573341"/>
    <w:rsid w:val="0057475F"/>
    <w:rsid w:val="00574EAA"/>
    <w:rsid w:val="00576DA4"/>
    <w:rsid w:val="00577E8E"/>
    <w:rsid w:val="00580366"/>
    <w:rsid w:val="00580C95"/>
    <w:rsid w:val="005812BB"/>
    <w:rsid w:val="00581312"/>
    <w:rsid w:val="005840AF"/>
    <w:rsid w:val="00585693"/>
    <w:rsid w:val="00585929"/>
    <w:rsid w:val="00586577"/>
    <w:rsid w:val="00590FE2"/>
    <w:rsid w:val="0059121C"/>
    <w:rsid w:val="00591F05"/>
    <w:rsid w:val="005920A3"/>
    <w:rsid w:val="005929D1"/>
    <w:rsid w:val="00592BAA"/>
    <w:rsid w:val="00592D15"/>
    <w:rsid w:val="005942D4"/>
    <w:rsid w:val="00594825"/>
    <w:rsid w:val="005949DB"/>
    <w:rsid w:val="0059525C"/>
    <w:rsid w:val="00596690"/>
    <w:rsid w:val="00597479"/>
    <w:rsid w:val="005979D2"/>
    <w:rsid w:val="005A14B6"/>
    <w:rsid w:val="005A1BFA"/>
    <w:rsid w:val="005A318F"/>
    <w:rsid w:val="005A3F62"/>
    <w:rsid w:val="005A54EB"/>
    <w:rsid w:val="005A6722"/>
    <w:rsid w:val="005A6988"/>
    <w:rsid w:val="005A735B"/>
    <w:rsid w:val="005A73BA"/>
    <w:rsid w:val="005A777B"/>
    <w:rsid w:val="005B0F20"/>
    <w:rsid w:val="005B1A5A"/>
    <w:rsid w:val="005B1C39"/>
    <w:rsid w:val="005B23FB"/>
    <w:rsid w:val="005B2421"/>
    <w:rsid w:val="005B3491"/>
    <w:rsid w:val="005B39D5"/>
    <w:rsid w:val="005B3C9A"/>
    <w:rsid w:val="005B520F"/>
    <w:rsid w:val="005B58F8"/>
    <w:rsid w:val="005B5AB1"/>
    <w:rsid w:val="005B685B"/>
    <w:rsid w:val="005B6DE6"/>
    <w:rsid w:val="005B6EBD"/>
    <w:rsid w:val="005C0867"/>
    <w:rsid w:val="005C1024"/>
    <w:rsid w:val="005C1966"/>
    <w:rsid w:val="005C3678"/>
    <w:rsid w:val="005C3FBC"/>
    <w:rsid w:val="005C4732"/>
    <w:rsid w:val="005C64C2"/>
    <w:rsid w:val="005C64FA"/>
    <w:rsid w:val="005C69B0"/>
    <w:rsid w:val="005C7E44"/>
    <w:rsid w:val="005D034B"/>
    <w:rsid w:val="005D04C2"/>
    <w:rsid w:val="005D0798"/>
    <w:rsid w:val="005D099F"/>
    <w:rsid w:val="005D1889"/>
    <w:rsid w:val="005D3AAD"/>
    <w:rsid w:val="005D3C73"/>
    <w:rsid w:val="005D4BFF"/>
    <w:rsid w:val="005D4C48"/>
    <w:rsid w:val="005D6EA7"/>
    <w:rsid w:val="005D738F"/>
    <w:rsid w:val="005E0E3B"/>
    <w:rsid w:val="005E2494"/>
    <w:rsid w:val="005E2C6F"/>
    <w:rsid w:val="005E349D"/>
    <w:rsid w:val="005E3B3F"/>
    <w:rsid w:val="005E403D"/>
    <w:rsid w:val="005E5E33"/>
    <w:rsid w:val="005E78CF"/>
    <w:rsid w:val="005E79FF"/>
    <w:rsid w:val="005E7D2F"/>
    <w:rsid w:val="005F257D"/>
    <w:rsid w:val="005F2BFF"/>
    <w:rsid w:val="005F3777"/>
    <w:rsid w:val="005F3F9A"/>
    <w:rsid w:val="005F41BD"/>
    <w:rsid w:val="005F4B0A"/>
    <w:rsid w:val="005F4C0B"/>
    <w:rsid w:val="005F50C9"/>
    <w:rsid w:val="005F5139"/>
    <w:rsid w:val="005F52E7"/>
    <w:rsid w:val="005F54F5"/>
    <w:rsid w:val="005F609F"/>
    <w:rsid w:val="005F6FE5"/>
    <w:rsid w:val="005F707E"/>
    <w:rsid w:val="005F7338"/>
    <w:rsid w:val="00600853"/>
    <w:rsid w:val="00601418"/>
    <w:rsid w:val="00602549"/>
    <w:rsid w:val="006027AA"/>
    <w:rsid w:val="0060393B"/>
    <w:rsid w:val="00603C3A"/>
    <w:rsid w:val="006047F1"/>
    <w:rsid w:val="0060507D"/>
    <w:rsid w:val="0060583A"/>
    <w:rsid w:val="0060731C"/>
    <w:rsid w:val="0060781F"/>
    <w:rsid w:val="00610ED1"/>
    <w:rsid w:val="006118DA"/>
    <w:rsid w:val="00612DCD"/>
    <w:rsid w:val="00613AFF"/>
    <w:rsid w:val="0061447B"/>
    <w:rsid w:val="0061578C"/>
    <w:rsid w:val="006175B2"/>
    <w:rsid w:val="00620620"/>
    <w:rsid w:val="00620766"/>
    <w:rsid w:val="00621DED"/>
    <w:rsid w:val="0062340A"/>
    <w:rsid w:val="00624868"/>
    <w:rsid w:val="006259BD"/>
    <w:rsid w:val="00625C2A"/>
    <w:rsid w:val="00625EC5"/>
    <w:rsid w:val="00626970"/>
    <w:rsid w:val="0063020F"/>
    <w:rsid w:val="006312F5"/>
    <w:rsid w:val="00631ECA"/>
    <w:rsid w:val="00632858"/>
    <w:rsid w:val="00633315"/>
    <w:rsid w:val="00633F03"/>
    <w:rsid w:val="00634CF3"/>
    <w:rsid w:val="00634D5E"/>
    <w:rsid w:val="00635242"/>
    <w:rsid w:val="00635805"/>
    <w:rsid w:val="00635942"/>
    <w:rsid w:val="00635D9D"/>
    <w:rsid w:val="006360A1"/>
    <w:rsid w:val="00640C69"/>
    <w:rsid w:val="00640EFA"/>
    <w:rsid w:val="006413CC"/>
    <w:rsid w:val="00642CEE"/>
    <w:rsid w:val="00643181"/>
    <w:rsid w:val="00644489"/>
    <w:rsid w:val="006448E7"/>
    <w:rsid w:val="00644D6B"/>
    <w:rsid w:val="00644E37"/>
    <w:rsid w:val="00644F65"/>
    <w:rsid w:val="00647D8C"/>
    <w:rsid w:val="006513DE"/>
    <w:rsid w:val="006518C7"/>
    <w:rsid w:val="0065322F"/>
    <w:rsid w:val="006534DD"/>
    <w:rsid w:val="00653B88"/>
    <w:rsid w:val="0065617C"/>
    <w:rsid w:val="006567CF"/>
    <w:rsid w:val="00656E68"/>
    <w:rsid w:val="006603E9"/>
    <w:rsid w:val="00660AF6"/>
    <w:rsid w:val="00661F34"/>
    <w:rsid w:val="00663383"/>
    <w:rsid w:val="006633C8"/>
    <w:rsid w:val="00663D20"/>
    <w:rsid w:val="00664271"/>
    <w:rsid w:val="006646FD"/>
    <w:rsid w:val="00664BA0"/>
    <w:rsid w:val="00665541"/>
    <w:rsid w:val="006663E2"/>
    <w:rsid w:val="00666BDB"/>
    <w:rsid w:val="00667841"/>
    <w:rsid w:val="006678C8"/>
    <w:rsid w:val="00667967"/>
    <w:rsid w:val="00667BF7"/>
    <w:rsid w:val="006710C3"/>
    <w:rsid w:val="00671F9A"/>
    <w:rsid w:val="006756BA"/>
    <w:rsid w:val="00676506"/>
    <w:rsid w:val="00676D01"/>
    <w:rsid w:val="00676D34"/>
    <w:rsid w:val="00676D46"/>
    <w:rsid w:val="006771C0"/>
    <w:rsid w:val="006772DF"/>
    <w:rsid w:val="00677EB1"/>
    <w:rsid w:val="00680755"/>
    <w:rsid w:val="00680850"/>
    <w:rsid w:val="0068157E"/>
    <w:rsid w:val="006819A8"/>
    <w:rsid w:val="00681B14"/>
    <w:rsid w:val="00681B83"/>
    <w:rsid w:val="0068298C"/>
    <w:rsid w:val="0068302C"/>
    <w:rsid w:val="0068318E"/>
    <w:rsid w:val="00683E02"/>
    <w:rsid w:val="00684E23"/>
    <w:rsid w:val="006867E5"/>
    <w:rsid w:val="0068731E"/>
    <w:rsid w:val="00687462"/>
    <w:rsid w:val="00687610"/>
    <w:rsid w:val="0069032F"/>
    <w:rsid w:val="00690A72"/>
    <w:rsid w:val="006919F8"/>
    <w:rsid w:val="00691F6B"/>
    <w:rsid w:val="00693B03"/>
    <w:rsid w:val="00693C1D"/>
    <w:rsid w:val="006945BE"/>
    <w:rsid w:val="006945FC"/>
    <w:rsid w:val="006950A9"/>
    <w:rsid w:val="0069591D"/>
    <w:rsid w:val="00696DC0"/>
    <w:rsid w:val="006A04B2"/>
    <w:rsid w:val="006A3254"/>
    <w:rsid w:val="006A32DF"/>
    <w:rsid w:val="006A411E"/>
    <w:rsid w:val="006A4D3C"/>
    <w:rsid w:val="006A4EF2"/>
    <w:rsid w:val="006A5F59"/>
    <w:rsid w:val="006A6FE6"/>
    <w:rsid w:val="006A7240"/>
    <w:rsid w:val="006B0CBD"/>
    <w:rsid w:val="006B1234"/>
    <w:rsid w:val="006B1894"/>
    <w:rsid w:val="006B27FB"/>
    <w:rsid w:val="006B2896"/>
    <w:rsid w:val="006B336C"/>
    <w:rsid w:val="006B46B1"/>
    <w:rsid w:val="006B6270"/>
    <w:rsid w:val="006B6C05"/>
    <w:rsid w:val="006B7957"/>
    <w:rsid w:val="006C0E04"/>
    <w:rsid w:val="006C0EB1"/>
    <w:rsid w:val="006C0FED"/>
    <w:rsid w:val="006C1D01"/>
    <w:rsid w:val="006C2383"/>
    <w:rsid w:val="006C3BDC"/>
    <w:rsid w:val="006C3BFC"/>
    <w:rsid w:val="006C3FC7"/>
    <w:rsid w:val="006C40D4"/>
    <w:rsid w:val="006C4419"/>
    <w:rsid w:val="006C63FE"/>
    <w:rsid w:val="006C64AD"/>
    <w:rsid w:val="006C705C"/>
    <w:rsid w:val="006C7071"/>
    <w:rsid w:val="006C7469"/>
    <w:rsid w:val="006C7D1A"/>
    <w:rsid w:val="006C7E8C"/>
    <w:rsid w:val="006D0653"/>
    <w:rsid w:val="006D0682"/>
    <w:rsid w:val="006D0C98"/>
    <w:rsid w:val="006D0D5D"/>
    <w:rsid w:val="006D1D09"/>
    <w:rsid w:val="006D1E0D"/>
    <w:rsid w:val="006D27AF"/>
    <w:rsid w:val="006D3726"/>
    <w:rsid w:val="006D511D"/>
    <w:rsid w:val="006D51F0"/>
    <w:rsid w:val="006D55DB"/>
    <w:rsid w:val="006D5C84"/>
    <w:rsid w:val="006D6A16"/>
    <w:rsid w:val="006D6C77"/>
    <w:rsid w:val="006D764D"/>
    <w:rsid w:val="006E139F"/>
    <w:rsid w:val="006E1E64"/>
    <w:rsid w:val="006E251A"/>
    <w:rsid w:val="006E48D8"/>
    <w:rsid w:val="006E4F35"/>
    <w:rsid w:val="006E501B"/>
    <w:rsid w:val="006E55C0"/>
    <w:rsid w:val="006E5A1C"/>
    <w:rsid w:val="006E61FA"/>
    <w:rsid w:val="006E6354"/>
    <w:rsid w:val="006E69F3"/>
    <w:rsid w:val="006F17B2"/>
    <w:rsid w:val="006F3CEC"/>
    <w:rsid w:val="006F3E8A"/>
    <w:rsid w:val="006F4272"/>
    <w:rsid w:val="006F5308"/>
    <w:rsid w:val="007000FE"/>
    <w:rsid w:val="0070047A"/>
    <w:rsid w:val="00700EF7"/>
    <w:rsid w:val="0070137D"/>
    <w:rsid w:val="0070250C"/>
    <w:rsid w:val="00702BBB"/>
    <w:rsid w:val="00702FEA"/>
    <w:rsid w:val="00704514"/>
    <w:rsid w:val="00706723"/>
    <w:rsid w:val="00706A0A"/>
    <w:rsid w:val="00711A98"/>
    <w:rsid w:val="0071217D"/>
    <w:rsid w:val="00712BC7"/>
    <w:rsid w:val="00713E1E"/>
    <w:rsid w:val="007143AB"/>
    <w:rsid w:val="007145CC"/>
    <w:rsid w:val="00715003"/>
    <w:rsid w:val="007153A7"/>
    <w:rsid w:val="007165BA"/>
    <w:rsid w:val="007176F2"/>
    <w:rsid w:val="00720042"/>
    <w:rsid w:val="00720D3C"/>
    <w:rsid w:val="007212E1"/>
    <w:rsid w:val="00721C46"/>
    <w:rsid w:val="00721CE1"/>
    <w:rsid w:val="00721FD3"/>
    <w:rsid w:val="00723045"/>
    <w:rsid w:val="007235F0"/>
    <w:rsid w:val="00724F71"/>
    <w:rsid w:val="007251A9"/>
    <w:rsid w:val="00725697"/>
    <w:rsid w:val="007268DF"/>
    <w:rsid w:val="00727F2C"/>
    <w:rsid w:val="0073067D"/>
    <w:rsid w:val="00730F6E"/>
    <w:rsid w:val="00732246"/>
    <w:rsid w:val="00732424"/>
    <w:rsid w:val="007329CC"/>
    <w:rsid w:val="00733F15"/>
    <w:rsid w:val="00734556"/>
    <w:rsid w:val="00734A1F"/>
    <w:rsid w:val="0073715C"/>
    <w:rsid w:val="00740D26"/>
    <w:rsid w:val="007411B1"/>
    <w:rsid w:val="00741F38"/>
    <w:rsid w:val="00742A1E"/>
    <w:rsid w:val="007444E8"/>
    <w:rsid w:val="007451DC"/>
    <w:rsid w:val="007464B2"/>
    <w:rsid w:val="00746659"/>
    <w:rsid w:val="0074692A"/>
    <w:rsid w:val="007501CF"/>
    <w:rsid w:val="00750BD2"/>
    <w:rsid w:val="00751185"/>
    <w:rsid w:val="00752202"/>
    <w:rsid w:val="007529F8"/>
    <w:rsid w:val="007540EE"/>
    <w:rsid w:val="007548D1"/>
    <w:rsid w:val="00754A37"/>
    <w:rsid w:val="00755104"/>
    <w:rsid w:val="007554DC"/>
    <w:rsid w:val="00755822"/>
    <w:rsid w:val="0075584F"/>
    <w:rsid w:val="00756BD4"/>
    <w:rsid w:val="00757ABC"/>
    <w:rsid w:val="00757E68"/>
    <w:rsid w:val="00760684"/>
    <w:rsid w:val="00761980"/>
    <w:rsid w:val="007648ED"/>
    <w:rsid w:val="00764912"/>
    <w:rsid w:val="00764E2D"/>
    <w:rsid w:val="00766D4B"/>
    <w:rsid w:val="007678CA"/>
    <w:rsid w:val="007703DB"/>
    <w:rsid w:val="00770A69"/>
    <w:rsid w:val="00771D41"/>
    <w:rsid w:val="0077290E"/>
    <w:rsid w:val="007734FC"/>
    <w:rsid w:val="007743DC"/>
    <w:rsid w:val="007759FD"/>
    <w:rsid w:val="007779FD"/>
    <w:rsid w:val="00780243"/>
    <w:rsid w:val="00783191"/>
    <w:rsid w:val="00783C73"/>
    <w:rsid w:val="00785303"/>
    <w:rsid w:val="00785357"/>
    <w:rsid w:val="00791288"/>
    <w:rsid w:val="00792BD4"/>
    <w:rsid w:val="007940B4"/>
    <w:rsid w:val="00794AD4"/>
    <w:rsid w:val="00795279"/>
    <w:rsid w:val="007956B7"/>
    <w:rsid w:val="00796AC5"/>
    <w:rsid w:val="007A2097"/>
    <w:rsid w:val="007A23D0"/>
    <w:rsid w:val="007A2724"/>
    <w:rsid w:val="007A27B0"/>
    <w:rsid w:val="007A2F7C"/>
    <w:rsid w:val="007A3146"/>
    <w:rsid w:val="007A45C5"/>
    <w:rsid w:val="007A63B1"/>
    <w:rsid w:val="007B03CD"/>
    <w:rsid w:val="007B045E"/>
    <w:rsid w:val="007B1542"/>
    <w:rsid w:val="007B1C06"/>
    <w:rsid w:val="007B1EF9"/>
    <w:rsid w:val="007B2A46"/>
    <w:rsid w:val="007B333B"/>
    <w:rsid w:val="007B3497"/>
    <w:rsid w:val="007B3A94"/>
    <w:rsid w:val="007B5E28"/>
    <w:rsid w:val="007B6543"/>
    <w:rsid w:val="007B6865"/>
    <w:rsid w:val="007C01AC"/>
    <w:rsid w:val="007C26CF"/>
    <w:rsid w:val="007C2CF5"/>
    <w:rsid w:val="007C328A"/>
    <w:rsid w:val="007C5620"/>
    <w:rsid w:val="007C624E"/>
    <w:rsid w:val="007C67E4"/>
    <w:rsid w:val="007C6BF6"/>
    <w:rsid w:val="007C778A"/>
    <w:rsid w:val="007D150A"/>
    <w:rsid w:val="007D166F"/>
    <w:rsid w:val="007D1A8B"/>
    <w:rsid w:val="007D23CD"/>
    <w:rsid w:val="007D4538"/>
    <w:rsid w:val="007D644C"/>
    <w:rsid w:val="007D6AA7"/>
    <w:rsid w:val="007D7A7B"/>
    <w:rsid w:val="007E0B02"/>
    <w:rsid w:val="007E2055"/>
    <w:rsid w:val="007E2A7E"/>
    <w:rsid w:val="007E3295"/>
    <w:rsid w:val="007E3F47"/>
    <w:rsid w:val="007E41CF"/>
    <w:rsid w:val="007E48A9"/>
    <w:rsid w:val="007E4E54"/>
    <w:rsid w:val="007E63C0"/>
    <w:rsid w:val="007E6A7D"/>
    <w:rsid w:val="007E6BB1"/>
    <w:rsid w:val="007E7FB7"/>
    <w:rsid w:val="007F0B91"/>
    <w:rsid w:val="007F0D63"/>
    <w:rsid w:val="007F1176"/>
    <w:rsid w:val="007F11E8"/>
    <w:rsid w:val="007F18AF"/>
    <w:rsid w:val="007F3681"/>
    <w:rsid w:val="007F3D77"/>
    <w:rsid w:val="007F415B"/>
    <w:rsid w:val="007F4393"/>
    <w:rsid w:val="007F4479"/>
    <w:rsid w:val="007F4B4C"/>
    <w:rsid w:val="007F4FB4"/>
    <w:rsid w:val="007F5040"/>
    <w:rsid w:val="007F528E"/>
    <w:rsid w:val="007F537A"/>
    <w:rsid w:val="007F56DD"/>
    <w:rsid w:val="007F7C46"/>
    <w:rsid w:val="007F7F46"/>
    <w:rsid w:val="007F7F96"/>
    <w:rsid w:val="008002E0"/>
    <w:rsid w:val="008003D5"/>
    <w:rsid w:val="00801BEB"/>
    <w:rsid w:val="0080218D"/>
    <w:rsid w:val="008046B2"/>
    <w:rsid w:val="00804B49"/>
    <w:rsid w:val="00804C7E"/>
    <w:rsid w:val="008057FD"/>
    <w:rsid w:val="008058F0"/>
    <w:rsid w:val="0080655B"/>
    <w:rsid w:val="0080676C"/>
    <w:rsid w:val="00806FF6"/>
    <w:rsid w:val="00807262"/>
    <w:rsid w:val="008077F0"/>
    <w:rsid w:val="0081286C"/>
    <w:rsid w:val="00813566"/>
    <w:rsid w:val="00814AA5"/>
    <w:rsid w:val="00815374"/>
    <w:rsid w:val="00815570"/>
    <w:rsid w:val="00816160"/>
    <w:rsid w:val="008168D6"/>
    <w:rsid w:val="00817FDD"/>
    <w:rsid w:val="00820E51"/>
    <w:rsid w:val="008215D5"/>
    <w:rsid w:val="00821846"/>
    <w:rsid w:val="0082322B"/>
    <w:rsid w:val="0082336D"/>
    <w:rsid w:val="00823F2A"/>
    <w:rsid w:val="008242A3"/>
    <w:rsid w:val="00824B2D"/>
    <w:rsid w:val="008255AC"/>
    <w:rsid w:val="00825E4F"/>
    <w:rsid w:val="00825F52"/>
    <w:rsid w:val="008267EB"/>
    <w:rsid w:val="008276AD"/>
    <w:rsid w:val="00827E1B"/>
    <w:rsid w:val="0083037C"/>
    <w:rsid w:val="00831A12"/>
    <w:rsid w:val="0083243D"/>
    <w:rsid w:val="00832B80"/>
    <w:rsid w:val="00832F17"/>
    <w:rsid w:val="008343D2"/>
    <w:rsid w:val="0083532E"/>
    <w:rsid w:val="00837EC6"/>
    <w:rsid w:val="00837ED8"/>
    <w:rsid w:val="008408F5"/>
    <w:rsid w:val="008415DD"/>
    <w:rsid w:val="00843E40"/>
    <w:rsid w:val="008441D5"/>
    <w:rsid w:val="00844258"/>
    <w:rsid w:val="008454C2"/>
    <w:rsid w:val="008467F5"/>
    <w:rsid w:val="00850140"/>
    <w:rsid w:val="008504EC"/>
    <w:rsid w:val="00850E7D"/>
    <w:rsid w:val="00851AD4"/>
    <w:rsid w:val="00852678"/>
    <w:rsid w:val="008532D7"/>
    <w:rsid w:val="008535AE"/>
    <w:rsid w:val="00853A76"/>
    <w:rsid w:val="00853B4F"/>
    <w:rsid w:val="00853B64"/>
    <w:rsid w:val="00856AD9"/>
    <w:rsid w:val="00861358"/>
    <w:rsid w:val="00862450"/>
    <w:rsid w:val="00862B6F"/>
    <w:rsid w:val="00862B9E"/>
    <w:rsid w:val="00862F88"/>
    <w:rsid w:val="00864671"/>
    <w:rsid w:val="00865729"/>
    <w:rsid w:val="008664BE"/>
    <w:rsid w:val="0086683E"/>
    <w:rsid w:val="00867750"/>
    <w:rsid w:val="00871279"/>
    <w:rsid w:val="008712E2"/>
    <w:rsid w:val="00871460"/>
    <w:rsid w:val="00871743"/>
    <w:rsid w:val="00871C82"/>
    <w:rsid w:val="00871CC0"/>
    <w:rsid w:val="00872E4A"/>
    <w:rsid w:val="00872F12"/>
    <w:rsid w:val="00873066"/>
    <w:rsid w:val="008748EC"/>
    <w:rsid w:val="00877260"/>
    <w:rsid w:val="00877318"/>
    <w:rsid w:val="00880867"/>
    <w:rsid w:val="00880DAD"/>
    <w:rsid w:val="00881136"/>
    <w:rsid w:val="0088157D"/>
    <w:rsid w:val="00882846"/>
    <w:rsid w:val="0088487D"/>
    <w:rsid w:val="00884D7C"/>
    <w:rsid w:val="008857F0"/>
    <w:rsid w:val="0088665B"/>
    <w:rsid w:val="008866B2"/>
    <w:rsid w:val="00886F25"/>
    <w:rsid w:val="00890ABB"/>
    <w:rsid w:val="008922A9"/>
    <w:rsid w:val="00892EB9"/>
    <w:rsid w:val="00893605"/>
    <w:rsid w:val="00893B4C"/>
    <w:rsid w:val="00893D71"/>
    <w:rsid w:val="00893E39"/>
    <w:rsid w:val="00894BEA"/>
    <w:rsid w:val="00894CFF"/>
    <w:rsid w:val="008959B4"/>
    <w:rsid w:val="008959D2"/>
    <w:rsid w:val="00895E4B"/>
    <w:rsid w:val="00895FD8"/>
    <w:rsid w:val="008967B9"/>
    <w:rsid w:val="00897040"/>
    <w:rsid w:val="008A1F4C"/>
    <w:rsid w:val="008A3585"/>
    <w:rsid w:val="008A403B"/>
    <w:rsid w:val="008A6804"/>
    <w:rsid w:val="008A7D40"/>
    <w:rsid w:val="008B0042"/>
    <w:rsid w:val="008B075D"/>
    <w:rsid w:val="008B1E43"/>
    <w:rsid w:val="008B3455"/>
    <w:rsid w:val="008B4B26"/>
    <w:rsid w:val="008B5681"/>
    <w:rsid w:val="008B5C02"/>
    <w:rsid w:val="008B5F6E"/>
    <w:rsid w:val="008C11C5"/>
    <w:rsid w:val="008C2686"/>
    <w:rsid w:val="008C324A"/>
    <w:rsid w:val="008C469E"/>
    <w:rsid w:val="008C49D8"/>
    <w:rsid w:val="008C5483"/>
    <w:rsid w:val="008C5735"/>
    <w:rsid w:val="008C5B04"/>
    <w:rsid w:val="008C5D87"/>
    <w:rsid w:val="008C60DC"/>
    <w:rsid w:val="008C6601"/>
    <w:rsid w:val="008C7455"/>
    <w:rsid w:val="008D0EF6"/>
    <w:rsid w:val="008D2834"/>
    <w:rsid w:val="008D4756"/>
    <w:rsid w:val="008D6A44"/>
    <w:rsid w:val="008D6DD8"/>
    <w:rsid w:val="008D6E1A"/>
    <w:rsid w:val="008E017B"/>
    <w:rsid w:val="008E0A91"/>
    <w:rsid w:val="008E11BC"/>
    <w:rsid w:val="008E124B"/>
    <w:rsid w:val="008E2368"/>
    <w:rsid w:val="008E2715"/>
    <w:rsid w:val="008E345E"/>
    <w:rsid w:val="008E35DE"/>
    <w:rsid w:val="008E5A7E"/>
    <w:rsid w:val="008E629E"/>
    <w:rsid w:val="008E783D"/>
    <w:rsid w:val="008E7DDD"/>
    <w:rsid w:val="008E7E5D"/>
    <w:rsid w:val="008F1191"/>
    <w:rsid w:val="008F2B25"/>
    <w:rsid w:val="008F3133"/>
    <w:rsid w:val="008F364A"/>
    <w:rsid w:val="008F3788"/>
    <w:rsid w:val="008F4351"/>
    <w:rsid w:val="008F5719"/>
    <w:rsid w:val="008F587C"/>
    <w:rsid w:val="008F68DF"/>
    <w:rsid w:val="008F76CB"/>
    <w:rsid w:val="009003FD"/>
    <w:rsid w:val="00900F6F"/>
    <w:rsid w:val="009033D3"/>
    <w:rsid w:val="0090443A"/>
    <w:rsid w:val="00904891"/>
    <w:rsid w:val="009053CA"/>
    <w:rsid w:val="0090646A"/>
    <w:rsid w:val="00906616"/>
    <w:rsid w:val="00906A30"/>
    <w:rsid w:val="00907388"/>
    <w:rsid w:val="00910879"/>
    <w:rsid w:val="00910AD5"/>
    <w:rsid w:val="00910DB7"/>
    <w:rsid w:val="00911021"/>
    <w:rsid w:val="009125F9"/>
    <w:rsid w:val="00912706"/>
    <w:rsid w:val="00912EA4"/>
    <w:rsid w:val="009132E9"/>
    <w:rsid w:val="009135EC"/>
    <w:rsid w:val="00914FA1"/>
    <w:rsid w:val="0091620E"/>
    <w:rsid w:val="00916471"/>
    <w:rsid w:val="0091656F"/>
    <w:rsid w:val="00917197"/>
    <w:rsid w:val="00920593"/>
    <w:rsid w:val="00920BCE"/>
    <w:rsid w:val="0092131A"/>
    <w:rsid w:val="00922AB5"/>
    <w:rsid w:val="00922DD6"/>
    <w:rsid w:val="00923A3B"/>
    <w:rsid w:val="00924999"/>
    <w:rsid w:val="00925123"/>
    <w:rsid w:val="0092691D"/>
    <w:rsid w:val="00926EC3"/>
    <w:rsid w:val="009279C7"/>
    <w:rsid w:val="00931EFC"/>
    <w:rsid w:val="009321E5"/>
    <w:rsid w:val="00932508"/>
    <w:rsid w:val="00933CFF"/>
    <w:rsid w:val="00933F1A"/>
    <w:rsid w:val="00935A13"/>
    <w:rsid w:val="00936645"/>
    <w:rsid w:val="009369E1"/>
    <w:rsid w:val="00937D13"/>
    <w:rsid w:val="009413BC"/>
    <w:rsid w:val="00941D7C"/>
    <w:rsid w:val="00941DBB"/>
    <w:rsid w:val="00941EA5"/>
    <w:rsid w:val="0094257D"/>
    <w:rsid w:val="00942612"/>
    <w:rsid w:val="00942960"/>
    <w:rsid w:val="00943E2E"/>
    <w:rsid w:val="00943E7F"/>
    <w:rsid w:val="00944030"/>
    <w:rsid w:val="00945152"/>
    <w:rsid w:val="0094597A"/>
    <w:rsid w:val="00945C38"/>
    <w:rsid w:val="00945E33"/>
    <w:rsid w:val="009460B1"/>
    <w:rsid w:val="00946F3B"/>
    <w:rsid w:val="009479EE"/>
    <w:rsid w:val="00947E4F"/>
    <w:rsid w:val="009505EB"/>
    <w:rsid w:val="00951A3A"/>
    <w:rsid w:val="00951FA2"/>
    <w:rsid w:val="009526A6"/>
    <w:rsid w:val="00952948"/>
    <w:rsid w:val="009532A2"/>
    <w:rsid w:val="00953660"/>
    <w:rsid w:val="0095408E"/>
    <w:rsid w:val="00956A4F"/>
    <w:rsid w:val="0095775B"/>
    <w:rsid w:val="00957DAA"/>
    <w:rsid w:val="00960CD6"/>
    <w:rsid w:val="009613D8"/>
    <w:rsid w:val="00962118"/>
    <w:rsid w:val="00962674"/>
    <w:rsid w:val="00965EEC"/>
    <w:rsid w:val="009666AF"/>
    <w:rsid w:val="00967AC9"/>
    <w:rsid w:val="00971031"/>
    <w:rsid w:val="00971426"/>
    <w:rsid w:val="00971617"/>
    <w:rsid w:val="0097281F"/>
    <w:rsid w:val="00973052"/>
    <w:rsid w:val="00973D8E"/>
    <w:rsid w:val="00973F2D"/>
    <w:rsid w:val="009767EC"/>
    <w:rsid w:val="00976839"/>
    <w:rsid w:val="0097792F"/>
    <w:rsid w:val="009802E3"/>
    <w:rsid w:val="0098119A"/>
    <w:rsid w:val="00981556"/>
    <w:rsid w:val="00981948"/>
    <w:rsid w:val="00981A45"/>
    <w:rsid w:val="0098251E"/>
    <w:rsid w:val="00982CC4"/>
    <w:rsid w:val="00983196"/>
    <w:rsid w:val="00983D6D"/>
    <w:rsid w:val="00983F0A"/>
    <w:rsid w:val="0098440C"/>
    <w:rsid w:val="00985213"/>
    <w:rsid w:val="00985E28"/>
    <w:rsid w:val="00987146"/>
    <w:rsid w:val="009874A2"/>
    <w:rsid w:val="00987C79"/>
    <w:rsid w:val="00990704"/>
    <w:rsid w:val="0099108A"/>
    <w:rsid w:val="00991BB8"/>
    <w:rsid w:val="00992026"/>
    <w:rsid w:val="0099219B"/>
    <w:rsid w:val="009929E3"/>
    <w:rsid w:val="00993E3E"/>
    <w:rsid w:val="00993FD7"/>
    <w:rsid w:val="00994456"/>
    <w:rsid w:val="009945AE"/>
    <w:rsid w:val="00994D85"/>
    <w:rsid w:val="00996362"/>
    <w:rsid w:val="00996CC5"/>
    <w:rsid w:val="009A025C"/>
    <w:rsid w:val="009A15CA"/>
    <w:rsid w:val="009A2CF1"/>
    <w:rsid w:val="009A347C"/>
    <w:rsid w:val="009A3F8D"/>
    <w:rsid w:val="009A6A93"/>
    <w:rsid w:val="009B1CF4"/>
    <w:rsid w:val="009B474A"/>
    <w:rsid w:val="009B5B8A"/>
    <w:rsid w:val="009B6264"/>
    <w:rsid w:val="009B6899"/>
    <w:rsid w:val="009B6E0C"/>
    <w:rsid w:val="009B7654"/>
    <w:rsid w:val="009B7FCD"/>
    <w:rsid w:val="009C16D5"/>
    <w:rsid w:val="009C1D74"/>
    <w:rsid w:val="009C483D"/>
    <w:rsid w:val="009C509E"/>
    <w:rsid w:val="009C5261"/>
    <w:rsid w:val="009C6638"/>
    <w:rsid w:val="009D0C81"/>
    <w:rsid w:val="009D25D8"/>
    <w:rsid w:val="009D4455"/>
    <w:rsid w:val="009D55DE"/>
    <w:rsid w:val="009D5652"/>
    <w:rsid w:val="009D5926"/>
    <w:rsid w:val="009D6778"/>
    <w:rsid w:val="009D6CF6"/>
    <w:rsid w:val="009D6F0E"/>
    <w:rsid w:val="009D7053"/>
    <w:rsid w:val="009D718F"/>
    <w:rsid w:val="009D7B8C"/>
    <w:rsid w:val="009E0377"/>
    <w:rsid w:val="009E1345"/>
    <w:rsid w:val="009E1C74"/>
    <w:rsid w:val="009E1E6C"/>
    <w:rsid w:val="009E2228"/>
    <w:rsid w:val="009E2355"/>
    <w:rsid w:val="009E3373"/>
    <w:rsid w:val="009E4330"/>
    <w:rsid w:val="009E4930"/>
    <w:rsid w:val="009E5363"/>
    <w:rsid w:val="009E713A"/>
    <w:rsid w:val="009F2701"/>
    <w:rsid w:val="009F294B"/>
    <w:rsid w:val="009F2E7C"/>
    <w:rsid w:val="009F3D2A"/>
    <w:rsid w:val="009F6706"/>
    <w:rsid w:val="009F7534"/>
    <w:rsid w:val="00A01D7A"/>
    <w:rsid w:val="00A01E9F"/>
    <w:rsid w:val="00A022B8"/>
    <w:rsid w:val="00A028B9"/>
    <w:rsid w:val="00A06986"/>
    <w:rsid w:val="00A07702"/>
    <w:rsid w:val="00A077C2"/>
    <w:rsid w:val="00A10703"/>
    <w:rsid w:val="00A1190B"/>
    <w:rsid w:val="00A127B3"/>
    <w:rsid w:val="00A12A1A"/>
    <w:rsid w:val="00A13678"/>
    <w:rsid w:val="00A13FC5"/>
    <w:rsid w:val="00A14890"/>
    <w:rsid w:val="00A16546"/>
    <w:rsid w:val="00A17A19"/>
    <w:rsid w:val="00A17CA2"/>
    <w:rsid w:val="00A20C65"/>
    <w:rsid w:val="00A20D79"/>
    <w:rsid w:val="00A21788"/>
    <w:rsid w:val="00A222D3"/>
    <w:rsid w:val="00A22A36"/>
    <w:rsid w:val="00A23139"/>
    <w:rsid w:val="00A231E4"/>
    <w:rsid w:val="00A27C59"/>
    <w:rsid w:val="00A30197"/>
    <w:rsid w:val="00A32C8F"/>
    <w:rsid w:val="00A32E09"/>
    <w:rsid w:val="00A334BD"/>
    <w:rsid w:val="00A354CD"/>
    <w:rsid w:val="00A359E7"/>
    <w:rsid w:val="00A35E66"/>
    <w:rsid w:val="00A3630C"/>
    <w:rsid w:val="00A364FF"/>
    <w:rsid w:val="00A3752F"/>
    <w:rsid w:val="00A376AB"/>
    <w:rsid w:val="00A37A50"/>
    <w:rsid w:val="00A40865"/>
    <w:rsid w:val="00A4197D"/>
    <w:rsid w:val="00A41DCF"/>
    <w:rsid w:val="00A4470F"/>
    <w:rsid w:val="00A45573"/>
    <w:rsid w:val="00A52470"/>
    <w:rsid w:val="00A55B3A"/>
    <w:rsid w:val="00A55C37"/>
    <w:rsid w:val="00A561B7"/>
    <w:rsid w:val="00A56A43"/>
    <w:rsid w:val="00A56AD1"/>
    <w:rsid w:val="00A57187"/>
    <w:rsid w:val="00A5756E"/>
    <w:rsid w:val="00A5759E"/>
    <w:rsid w:val="00A5784F"/>
    <w:rsid w:val="00A60702"/>
    <w:rsid w:val="00A61706"/>
    <w:rsid w:val="00A61E2E"/>
    <w:rsid w:val="00A6256D"/>
    <w:rsid w:val="00A62DFF"/>
    <w:rsid w:val="00A62F72"/>
    <w:rsid w:val="00A63C5A"/>
    <w:rsid w:val="00A64FF1"/>
    <w:rsid w:val="00A65DED"/>
    <w:rsid w:val="00A65E7F"/>
    <w:rsid w:val="00A6664C"/>
    <w:rsid w:val="00A705FA"/>
    <w:rsid w:val="00A72F3C"/>
    <w:rsid w:val="00A74A22"/>
    <w:rsid w:val="00A75537"/>
    <w:rsid w:val="00A758AD"/>
    <w:rsid w:val="00A76D92"/>
    <w:rsid w:val="00A80007"/>
    <w:rsid w:val="00A80E33"/>
    <w:rsid w:val="00A80FB8"/>
    <w:rsid w:val="00A81C5B"/>
    <w:rsid w:val="00A81D80"/>
    <w:rsid w:val="00A81DF6"/>
    <w:rsid w:val="00A8233C"/>
    <w:rsid w:val="00A837D1"/>
    <w:rsid w:val="00A8421E"/>
    <w:rsid w:val="00A85611"/>
    <w:rsid w:val="00A862EC"/>
    <w:rsid w:val="00A902E5"/>
    <w:rsid w:val="00A90CBA"/>
    <w:rsid w:val="00A90EAF"/>
    <w:rsid w:val="00A911CB"/>
    <w:rsid w:val="00A935CA"/>
    <w:rsid w:val="00A942DA"/>
    <w:rsid w:val="00A94384"/>
    <w:rsid w:val="00A94FCA"/>
    <w:rsid w:val="00A95DC7"/>
    <w:rsid w:val="00A967FA"/>
    <w:rsid w:val="00A972B7"/>
    <w:rsid w:val="00A97629"/>
    <w:rsid w:val="00AA08A3"/>
    <w:rsid w:val="00AA08CF"/>
    <w:rsid w:val="00AA0F98"/>
    <w:rsid w:val="00AA1D04"/>
    <w:rsid w:val="00AA250D"/>
    <w:rsid w:val="00AA2E76"/>
    <w:rsid w:val="00AA343C"/>
    <w:rsid w:val="00AA35AC"/>
    <w:rsid w:val="00AA379D"/>
    <w:rsid w:val="00AA3BAE"/>
    <w:rsid w:val="00AA3C5B"/>
    <w:rsid w:val="00AA461C"/>
    <w:rsid w:val="00AA598C"/>
    <w:rsid w:val="00AA5E3E"/>
    <w:rsid w:val="00AA6C26"/>
    <w:rsid w:val="00AA7BAC"/>
    <w:rsid w:val="00AB09B3"/>
    <w:rsid w:val="00AB0E97"/>
    <w:rsid w:val="00AB15C6"/>
    <w:rsid w:val="00AB19DD"/>
    <w:rsid w:val="00AB2237"/>
    <w:rsid w:val="00AB36C8"/>
    <w:rsid w:val="00AB3BD6"/>
    <w:rsid w:val="00AB3DB1"/>
    <w:rsid w:val="00AB4767"/>
    <w:rsid w:val="00AB56EB"/>
    <w:rsid w:val="00AB6A6C"/>
    <w:rsid w:val="00AC0E99"/>
    <w:rsid w:val="00AC2B1C"/>
    <w:rsid w:val="00AC47C0"/>
    <w:rsid w:val="00AC69BF"/>
    <w:rsid w:val="00AC7239"/>
    <w:rsid w:val="00AD0666"/>
    <w:rsid w:val="00AD0A4B"/>
    <w:rsid w:val="00AD0ED6"/>
    <w:rsid w:val="00AD1118"/>
    <w:rsid w:val="00AD190A"/>
    <w:rsid w:val="00AD1F82"/>
    <w:rsid w:val="00AD2024"/>
    <w:rsid w:val="00AD236E"/>
    <w:rsid w:val="00AD38CD"/>
    <w:rsid w:val="00AD43E7"/>
    <w:rsid w:val="00AD45E5"/>
    <w:rsid w:val="00AD57F4"/>
    <w:rsid w:val="00AD59DB"/>
    <w:rsid w:val="00AD5C07"/>
    <w:rsid w:val="00AD67F3"/>
    <w:rsid w:val="00AD7195"/>
    <w:rsid w:val="00AD7C9D"/>
    <w:rsid w:val="00AD7F2F"/>
    <w:rsid w:val="00AE049C"/>
    <w:rsid w:val="00AE15C3"/>
    <w:rsid w:val="00AE1F17"/>
    <w:rsid w:val="00AE37B8"/>
    <w:rsid w:val="00AE48DC"/>
    <w:rsid w:val="00AE5CC9"/>
    <w:rsid w:val="00AE6D74"/>
    <w:rsid w:val="00AE73BB"/>
    <w:rsid w:val="00AF0546"/>
    <w:rsid w:val="00AF0D39"/>
    <w:rsid w:val="00AF1175"/>
    <w:rsid w:val="00AF16F1"/>
    <w:rsid w:val="00AF3D6A"/>
    <w:rsid w:val="00AF48DD"/>
    <w:rsid w:val="00AF5346"/>
    <w:rsid w:val="00AF54BA"/>
    <w:rsid w:val="00AF61A3"/>
    <w:rsid w:val="00AF626B"/>
    <w:rsid w:val="00AF7B55"/>
    <w:rsid w:val="00AF7FE3"/>
    <w:rsid w:val="00B02515"/>
    <w:rsid w:val="00B02FF6"/>
    <w:rsid w:val="00B0388B"/>
    <w:rsid w:val="00B03D65"/>
    <w:rsid w:val="00B03EDD"/>
    <w:rsid w:val="00B043F2"/>
    <w:rsid w:val="00B04E71"/>
    <w:rsid w:val="00B050C8"/>
    <w:rsid w:val="00B05CD4"/>
    <w:rsid w:val="00B05F27"/>
    <w:rsid w:val="00B06D4A"/>
    <w:rsid w:val="00B10097"/>
    <w:rsid w:val="00B111FD"/>
    <w:rsid w:val="00B11856"/>
    <w:rsid w:val="00B118DE"/>
    <w:rsid w:val="00B11939"/>
    <w:rsid w:val="00B135E4"/>
    <w:rsid w:val="00B13A20"/>
    <w:rsid w:val="00B14A8F"/>
    <w:rsid w:val="00B15156"/>
    <w:rsid w:val="00B157F1"/>
    <w:rsid w:val="00B16B5D"/>
    <w:rsid w:val="00B17AE0"/>
    <w:rsid w:val="00B20A71"/>
    <w:rsid w:val="00B20CD0"/>
    <w:rsid w:val="00B21896"/>
    <w:rsid w:val="00B2194F"/>
    <w:rsid w:val="00B22163"/>
    <w:rsid w:val="00B22286"/>
    <w:rsid w:val="00B24808"/>
    <w:rsid w:val="00B24E16"/>
    <w:rsid w:val="00B25D63"/>
    <w:rsid w:val="00B260E1"/>
    <w:rsid w:val="00B2643E"/>
    <w:rsid w:val="00B2687A"/>
    <w:rsid w:val="00B274A6"/>
    <w:rsid w:val="00B30599"/>
    <w:rsid w:val="00B30EAD"/>
    <w:rsid w:val="00B31026"/>
    <w:rsid w:val="00B317F0"/>
    <w:rsid w:val="00B324D2"/>
    <w:rsid w:val="00B33584"/>
    <w:rsid w:val="00B3397C"/>
    <w:rsid w:val="00B357EC"/>
    <w:rsid w:val="00B360AF"/>
    <w:rsid w:val="00B36832"/>
    <w:rsid w:val="00B369B1"/>
    <w:rsid w:val="00B4082E"/>
    <w:rsid w:val="00B40BF1"/>
    <w:rsid w:val="00B40FE9"/>
    <w:rsid w:val="00B43888"/>
    <w:rsid w:val="00B43F01"/>
    <w:rsid w:val="00B4646D"/>
    <w:rsid w:val="00B46665"/>
    <w:rsid w:val="00B46B5D"/>
    <w:rsid w:val="00B47F46"/>
    <w:rsid w:val="00B507EE"/>
    <w:rsid w:val="00B52297"/>
    <w:rsid w:val="00B52641"/>
    <w:rsid w:val="00B52912"/>
    <w:rsid w:val="00B52A90"/>
    <w:rsid w:val="00B531AF"/>
    <w:rsid w:val="00B53968"/>
    <w:rsid w:val="00B53E33"/>
    <w:rsid w:val="00B54413"/>
    <w:rsid w:val="00B54701"/>
    <w:rsid w:val="00B5564C"/>
    <w:rsid w:val="00B55C4A"/>
    <w:rsid w:val="00B55EF2"/>
    <w:rsid w:val="00B5669F"/>
    <w:rsid w:val="00B57D8E"/>
    <w:rsid w:val="00B62040"/>
    <w:rsid w:val="00B62492"/>
    <w:rsid w:val="00B62CA2"/>
    <w:rsid w:val="00B63DBD"/>
    <w:rsid w:val="00B6428C"/>
    <w:rsid w:val="00B64346"/>
    <w:rsid w:val="00B645D2"/>
    <w:rsid w:val="00B64C3D"/>
    <w:rsid w:val="00B64FC1"/>
    <w:rsid w:val="00B66060"/>
    <w:rsid w:val="00B67878"/>
    <w:rsid w:val="00B712C3"/>
    <w:rsid w:val="00B7171F"/>
    <w:rsid w:val="00B7301A"/>
    <w:rsid w:val="00B73C44"/>
    <w:rsid w:val="00B74DAE"/>
    <w:rsid w:val="00B764AE"/>
    <w:rsid w:val="00B7687E"/>
    <w:rsid w:val="00B7746B"/>
    <w:rsid w:val="00B7759D"/>
    <w:rsid w:val="00B778E6"/>
    <w:rsid w:val="00B803FA"/>
    <w:rsid w:val="00B80ECB"/>
    <w:rsid w:val="00B81D31"/>
    <w:rsid w:val="00B81DAC"/>
    <w:rsid w:val="00B82238"/>
    <w:rsid w:val="00B83CAB"/>
    <w:rsid w:val="00B851D2"/>
    <w:rsid w:val="00B871C5"/>
    <w:rsid w:val="00B91E30"/>
    <w:rsid w:val="00B926A1"/>
    <w:rsid w:val="00B927C6"/>
    <w:rsid w:val="00B92BEF"/>
    <w:rsid w:val="00B93A09"/>
    <w:rsid w:val="00B9798C"/>
    <w:rsid w:val="00B97A96"/>
    <w:rsid w:val="00B97C12"/>
    <w:rsid w:val="00B97F63"/>
    <w:rsid w:val="00BA0AA0"/>
    <w:rsid w:val="00BA1ECD"/>
    <w:rsid w:val="00BA222B"/>
    <w:rsid w:val="00BA22DE"/>
    <w:rsid w:val="00BA3F94"/>
    <w:rsid w:val="00BA489F"/>
    <w:rsid w:val="00BA513F"/>
    <w:rsid w:val="00BA57F4"/>
    <w:rsid w:val="00BA600E"/>
    <w:rsid w:val="00BA65EE"/>
    <w:rsid w:val="00BA739A"/>
    <w:rsid w:val="00BB0BFC"/>
    <w:rsid w:val="00BB0E2B"/>
    <w:rsid w:val="00BB1DCF"/>
    <w:rsid w:val="00BB21F7"/>
    <w:rsid w:val="00BB44B3"/>
    <w:rsid w:val="00BB5625"/>
    <w:rsid w:val="00BB5658"/>
    <w:rsid w:val="00BB66FB"/>
    <w:rsid w:val="00BB761F"/>
    <w:rsid w:val="00BC0566"/>
    <w:rsid w:val="00BC058E"/>
    <w:rsid w:val="00BC10F0"/>
    <w:rsid w:val="00BC181E"/>
    <w:rsid w:val="00BC1DD0"/>
    <w:rsid w:val="00BC227A"/>
    <w:rsid w:val="00BC23A2"/>
    <w:rsid w:val="00BC3BEA"/>
    <w:rsid w:val="00BC436A"/>
    <w:rsid w:val="00BC59DA"/>
    <w:rsid w:val="00BC5B44"/>
    <w:rsid w:val="00BC6017"/>
    <w:rsid w:val="00BC62AF"/>
    <w:rsid w:val="00BC6513"/>
    <w:rsid w:val="00BC7C9B"/>
    <w:rsid w:val="00BD0E79"/>
    <w:rsid w:val="00BD275A"/>
    <w:rsid w:val="00BD35B6"/>
    <w:rsid w:val="00BD3A65"/>
    <w:rsid w:val="00BD4488"/>
    <w:rsid w:val="00BD4FE9"/>
    <w:rsid w:val="00BD508D"/>
    <w:rsid w:val="00BD548F"/>
    <w:rsid w:val="00BD5641"/>
    <w:rsid w:val="00BD6DD9"/>
    <w:rsid w:val="00BE11D6"/>
    <w:rsid w:val="00BE1A33"/>
    <w:rsid w:val="00BE1D2D"/>
    <w:rsid w:val="00BE30CB"/>
    <w:rsid w:val="00BE3880"/>
    <w:rsid w:val="00BE434B"/>
    <w:rsid w:val="00BE4465"/>
    <w:rsid w:val="00BE5A26"/>
    <w:rsid w:val="00BE5F68"/>
    <w:rsid w:val="00BE5F94"/>
    <w:rsid w:val="00BE6B37"/>
    <w:rsid w:val="00BE6C87"/>
    <w:rsid w:val="00BE6FD6"/>
    <w:rsid w:val="00BF18FF"/>
    <w:rsid w:val="00BF230F"/>
    <w:rsid w:val="00BF2A0F"/>
    <w:rsid w:val="00BF31A5"/>
    <w:rsid w:val="00BF3EE2"/>
    <w:rsid w:val="00BF7677"/>
    <w:rsid w:val="00C0213B"/>
    <w:rsid w:val="00C03184"/>
    <w:rsid w:val="00C03D59"/>
    <w:rsid w:val="00C0435E"/>
    <w:rsid w:val="00C043AB"/>
    <w:rsid w:val="00C04F01"/>
    <w:rsid w:val="00C05AA6"/>
    <w:rsid w:val="00C064FA"/>
    <w:rsid w:val="00C075A2"/>
    <w:rsid w:val="00C11DD2"/>
    <w:rsid w:val="00C1372C"/>
    <w:rsid w:val="00C146F8"/>
    <w:rsid w:val="00C14760"/>
    <w:rsid w:val="00C14B06"/>
    <w:rsid w:val="00C16085"/>
    <w:rsid w:val="00C203DA"/>
    <w:rsid w:val="00C204F1"/>
    <w:rsid w:val="00C20F92"/>
    <w:rsid w:val="00C22CD6"/>
    <w:rsid w:val="00C233FC"/>
    <w:rsid w:val="00C24398"/>
    <w:rsid w:val="00C247A4"/>
    <w:rsid w:val="00C26349"/>
    <w:rsid w:val="00C26D67"/>
    <w:rsid w:val="00C3026E"/>
    <w:rsid w:val="00C3288E"/>
    <w:rsid w:val="00C32923"/>
    <w:rsid w:val="00C3377C"/>
    <w:rsid w:val="00C3388F"/>
    <w:rsid w:val="00C3472C"/>
    <w:rsid w:val="00C34886"/>
    <w:rsid w:val="00C34E44"/>
    <w:rsid w:val="00C353D0"/>
    <w:rsid w:val="00C36C6B"/>
    <w:rsid w:val="00C37475"/>
    <w:rsid w:val="00C377C0"/>
    <w:rsid w:val="00C40064"/>
    <w:rsid w:val="00C40D53"/>
    <w:rsid w:val="00C4187E"/>
    <w:rsid w:val="00C41ADF"/>
    <w:rsid w:val="00C4207A"/>
    <w:rsid w:val="00C4264F"/>
    <w:rsid w:val="00C43748"/>
    <w:rsid w:val="00C4482E"/>
    <w:rsid w:val="00C4598C"/>
    <w:rsid w:val="00C46810"/>
    <w:rsid w:val="00C47699"/>
    <w:rsid w:val="00C478BE"/>
    <w:rsid w:val="00C50F66"/>
    <w:rsid w:val="00C5113C"/>
    <w:rsid w:val="00C51FE0"/>
    <w:rsid w:val="00C52CB1"/>
    <w:rsid w:val="00C53B6C"/>
    <w:rsid w:val="00C55777"/>
    <w:rsid w:val="00C55CE5"/>
    <w:rsid w:val="00C60A0D"/>
    <w:rsid w:val="00C63095"/>
    <w:rsid w:val="00C6366E"/>
    <w:rsid w:val="00C6409D"/>
    <w:rsid w:val="00C6462C"/>
    <w:rsid w:val="00C65409"/>
    <w:rsid w:val="00C65FE9"/>
    <w:rsid w:val="00C66968"/>
    <w:rsid w:val="00C70A4A"/>
    <w:rsid w:val="00C70F50"/>
    <w:rsid w:val="00C7223D"/>
    <w:rsid w:val="00C73B0C"/>
    <w:rsid w:val="00C73E19"/>
    <w:rsid w:val="00C7429F"/>
    <w:rsid w:val="00C76607"/>
    <w:rsid w:val="00C812BE"/>
    <w:rsid w:val="00C82882"/>
    <w:rsid w:val="00C84F4E"/>
    <w:rsid w:val="00C85084"/>
    <w:rsid w:val="00C855B2"/>
    <w:rsid w:val="00C87573"/>
    <w:rsid w:val="00C87A64"/>
    <w:rsid w:val="00C87DB8"/>
    <w:rsid w:val="00C910C5"/>
    <w:rsid w:val="00C91A8F"/>
    <w:rsid w:val="00C92635"/>
    <w:rsid w:val="00C92900"/>
    <w:rsid w:val="00C92E9F"/>
    <w:rsid w:val="00C93789"/>
    <w:rsid w:val="00C94AB9"/>
    <w:rsid w:val="00C94AF9"/>
    <w:rsid w:val="00C94D62"/>
    <w:rsid w:val="00C956A9"/>
    <w:rsid w:val="00C97494"/>
    <w:rsid w:val="00C97575"/>
    <w:rsid w:val="00C97D2E"/>
    <w:rsid w:val="00CA078E"/>
    <w:rsid w:val="00CA0E25"/>
    <w:rsid w:val="00CA1E85"/>
    <w:rsid w:val="00CA429E"/>
    <w:rsid w:val="00CA4C38"/>
    <w:rsid w:val="00CA5B37"/>
    <w:rsid w:val="00CA6D3C"/>
    <w:rsid w:val="00CA73EF"/>
    <w:rsid w:val="00CB0E0F"/>
    <w:rsid w:val="00CB14DE"/>
    <w:rsid w:val="00CB18E2"/>
    <w:rsid w:val="00CB2499"/>
    <w:rsid w:val="00CB27F2"/>
    <w:rsid w:val="00CB3153"/>
    <w:rsid w:val="00CB690F"/>
    <w:rsid w:val="00CC00BA"/>
    <w:rsid w:val="00CC2B45"/>
    <w:rsid w:val="00CC34D4"/>
    <w:rsid w:val="00CC34F1"/>
    <w:rsid w:val="00CC36F5"/>
    <w:rsid w:val="00CC4A98"/>
    <w:rsid w:val="00CC5563"/>
    <w:rsid w:val="00CC58DB"/>
    <w:rsid w:val="00CC65C3"/>
    <w:rsid w:val="00CC6FA2"/>
    <w:rsid w:val="00CC702C"/>
    <w:rsid w:val="00CC721E"/>
    <w:rsid w:val="00CC7319"/>
    <w:rsid w:val="00CC7952"/>
    <w:rsid w:val="00CD0CF9"/>
    <w:rsid w:val="00CD136C"/>
    <w:rsid w:val="00CD3A42"/>
    <w:rsid w:val="00CD4577"/>
    <w:rsid w:val="00CD57D1"/>
    <w:rsid w:val="00CD5923"/>
    <w:rsid w:val="00CE33F3"/>
    <w:rsid w:val="00CE3912"/>
    <w:rsid w:val="00CE5CAC"/>
    <w:rsid w:val="00CE6F1A"/>
    <w:rsid w:val="00CE7903"/>
    <w:rsid w:val="00CF0D78"/>
    <w:rsid w:val="00CF0FD9"/>
    <w:rsid w:val="00CF21B5"/>
    <w:rsid w:val="00CF24A8"/>
    <w:rsid w:val="00CF3B57"/>
    <w:rsid w:val="00CF3D65"/>
    <w:rsid w:val="00CF3EE3"/>
    <w:rsid w:val="00CF4818"/>
    <w:rsid w:val="00CF4B44"/>
    <w:rsid w:val="00CF547E"/>
    <w:rsid w:val="00CF54BC"/>
    <w:rsid w:val="00CF5701"/>
    <w:rsid w:val="00CF5E9A"/>
    <w:rsid w:val="00CF5F7E"/>
    <w:rsid w:val="00CF60E6"/>
    <w:rsid w:val="00CF62B1"/>
    <w:rsid w:val="00CF7567"/>
    <w:rsid w:val="00CF7A92"/>
    <w:rsid w:val="00D012F4"/>
    <w:rsid w:val="00D01833"/>
    <w:rsid w:val="00D0239D"/>
    <w:rsid w:val="00D024DA"/>
    <w:rsid w:val="00D02645"/>
    <w:rsid w:val="00D038EA"/>
    <w:rsid w:val="00D05D51"/>
    <w:rsid w:val="00D05EE2"/>
    <w:rsid w:val="00D077D6"/>
    <w:rsid w:val="00D110FD"/>
    <w:rsid w:val="00D11D12"/>
    <w:rsid w:val="00D13849"/>
    <w:rsid w:val="00D13C1E"/>
    <w:rsid w:val="00D14033"/>
    <w:rsid w:val="00D14292"/>
    <w:rsid w:val="00D14ADF"/>
    <w:rsid w:val="00D14B03"/>
    <w:rsid w:val="00D15F0D"/>
    <w:rsid w:val="00D16BD7"/>
    <w:rsid w:val="00D2064A"/>
    <w:rsid w:val="00D209F6"/>
    <w:rsid w:val="00D20A82"/>
    <w:rsid w:val="00D20E30"/>
    <w:rsid w:val="00D21867"/>
    <w:rsid w:val="00D21C6A"/>
    <w:rsid w:val="00D23EE4"/>
    <w:rsid w:val="00D24146"/>
    <w:rsid w:val="00D244FB"/>
    <w:rsid w:val="00D25D95"/>
    <w:rsid w:val="00D266A7"/>
    <w:rsid w:val="00D266EA"/>
    <w:rsid w:val="00D26865"/>
    <w:rsid w:val="00D26F78"/>
    <w:rsid w:val="00D30E6E"/>
    <w:rsid w:val="00D32B6B"/>
    <w:rsid w:val="00D34061"/>
    <w:rsid w:val="00D35855"/>
    <w:rsid w:val="00D3639A"/>
    <w:rsid w:val="00D36A85"/>
    <w:rsid w:val="00D36EFF"/>
    <w:rsid w:val="00D37516"/>
    <w:rsid w:val="00D379CC"/>
    <w:rsid w:val="00D40A71"/>
    <w:rsid w:val="00D40CC0"/>
    <w:rsid w:val="00D40FD2"/>
    <w:rsid w:val="00D410B9"/>
    <w:rsid w:val="00D4150D"/>
    <w:rsid w:val="00D4306D"/>
    <w:rsid w:val="00D444CA"/>
    <w:rsid w:val="00D44777"/>
    <w:rsid w:val="00D44BE2"/>
    <w:rsid w:val="00D44CD4"/>
    <w:rsid w:val="00D45564"/>
    <w:rsid w:val="00D45D8C"/>
    <w:rsid w:val="00D46802"/>
    <w:rsid w:val="00D47C4D"/>
    <w:rsid w:val="00D50042"/>
    <w:rsid w:val="00D51982"/>
    <w:rsid w:val="00D51A4D"/>
    <w:rsid w:val="00D51F0E"/>
    <w:rsid w:val="00D51F71"/>
    <w:rsid w:val="00D54622"/>
    <w:rsid w:val="00D546BA"/>
    <w:rsid w:val="00D57438"/>
    <w:rsid w:val="00D61C86"/>
    <w:rsid w:val="00D61C89"/>
    <w:rsid w:val="00D63642"/>
    <w:rsid w:val="00D63D58"/>
    <w:rsid w:val="00D640F6"/>
    <w:rsid w:val="00D64130"/>
    <w:rsid w:val="00D65360"/>
    <w:rsid w:val="00D663AB"/>
    <w:rsid w:val="00D66DF9"/>
    <w:rsid w:val="00D7009C"/>
    <w:rsid w:val="00D72476"/>
    <w:rsid w:val="00D73CAD"/>
    <w:rsid w:val="00D75577"/>
    <w:rsid w:val="00D75694"/>
    <w:rsid w:val="00D7579D"/>
    <w:rsid w:val="00D75A35"/>
    <w:rsid w:val="00D779B5"/>
    <w:rsid w:val="00D803D2"/>
    <w:rsid w:val="00D80F06"/>
    <w:rsid w:val="00D8163F"/>
    <w:rsid w:val="00D827E2"/>
    <w:rsid w:val="00D8482C"/>
    <w:rsid w:val="00D86145"/>
    <w:rsid w:val="00D87834"/>
    <w:rsid w:val="00D90D99"/>
    <w:rsid w:val="00D91A8E"/>
    <w:rsid w:val="00D9204D"/>
    <w:rsid w:val="00D959C5"/>
    <w:rsid w:val="00D9615F"/>
    <w:rsid w:val="00D97A56"/>
    <w:rsid w:val="00DA19A9"/>
    <w:rsid w:val="00DA35A2"/>
    <w:rsid w:val="00DA3EFE"/>
    <w:rsid w:val="00DA527A"/>
    <w:rsid w:val="00DA5428"/>
    <w:rsid w:val="00DA60CA"/>
    <w:rsid w:val="00DB1627"/>
    <w:rsid w:val="00DB1B5C"/>
    <w:rsid w:val="00DB2685"/>
    <w:rsid w:val="00DB2A25"/>
    <w:rsid w:val="00DB2DED"/>
    <w:rsid w:val="00DB4D26"/>
    <w:rsid w:val="00DB5119"/>
    <w:rsid w:val="00DB542B"/>
    <w:rsid w:val="00DB5AC4"/>
    <w:rsid w:val="00DB644A"/>
    <w:rsid w:val="00DB66CA"/>
    <w:rsid w:val="00DB794D"/>
    <w:rsid w:val="00DB7ADD"/>
    <w:rsid w:val="00DB7E34"/>
    <w:rsid w:val="00DB7E83"/>
    <w:rsid w:val="00DB7F92"/>
    <w:rsid w:val="00DC0651"/>
    <w:rsid w:val="00DC2FC3"/>
    <w:rsid w:val="00DC6956"/>
    <w:rsid w:val="00DD02E7"/>
    <w:rsid w:val="00DD0601"/>
    <w:rsid w:val="00DD1974"/>
    <w:rsid w:val="00DD2446"/>
    <w:rsid w:val="00DD3231"/>
    <w:rsid w:val="00DD33F4"/>
    <w:rsid w:val="00DD36D3"/>
    <w:rsid w:val="00DD38F3"/>
    <w:rsid w:val="00DD3929"/>
    <w:rsid w:val="00DD4635"/>
    <w:rsid w:val="00DD540D"/>
    <w:rsid w:val="00DD6741"/>
    <w:rsid w:val="00DD6761"/>
    <w:rsid w:val="00DD7754"/>
    <w:rsid w:val="00DE05ED"/>
    <w:rsid w:val="00DE060F"/>
    <w:rsid w:val="00DE145A"/>
    <w:rsid w:val="00DE1C89"/>
    <w:rsid w:val="00DE35F3"/>
    <w:rsid w:val="00DE3858"/>
    <w:rsid w:val="00DE3BB9"/>
    <w:rsid w:val="00DE3E1C"/>
    <w:rsid w:val="00DE3EB5"/>
    <w:rsid w:val="00DE53D9"/>
    <w:rsid w:val="00DE54B9"/>
    <w:rsid w:val="00DE614E"/>
    <w:rsid w:val="00DE6817"/>
    <w:rsid w:val="00DE73F2"/>
    <w:rsid w:val="00DF0C56"/>
    <w:rsid w:val="00DF170B"/>
    <w:rsid w:val="00DF2567"/>
    <w:rsid w:val="00DF2BF4"/>
    <w:rsid w:val="00DF3D22"/>
    <w:rsid w:val="00DF49DE"/>
    <w:rsid w:val="00DF56C7"/>
    <w:rsid w:val="00DF5E7E"/>
    <w:rsid w:val="00DF6D93"/>
    <w:rsid w:val="00DF7943"/>
    <w:rsid w:val="00DF7B5B"/>
    <w:rsid w:val="00E009F6"/>
    <w:rsid w:val="00E0131A"/>
    <w:rsid w:val="00E0143A"/>
    <w:rsid w:val="00E020C0"/>
    <w:rsid w:val="00E02895"/>
    <w:rsid w:val="00E02E3C"/>
    <w:rsid w:val="00E03703"/>
    <w:rsid w:val="00E04804"/>
    <w:rsid w:val="00E05DBA"/>
    <w:rsid w:val="00E06A31"/>
    <w:rsid w:val="00E10B19"/>
    <w:rsid w:val="00E116A4"/>
    <w:rsid w:val="00E117CE"/>
    <w:rsid w:val="00E11E80"/>
    <w:rsid w:val="00E16794"/>
    <w:rsid w:val="00E17039"/>
    <w:rsid w:val="00E21D1A"/>
    <w:rsid w:val="00E225AE"/>
    <w:rsid w:val="00E22DEB"/>
    <w:rsid w:val="00E23644"/>
    <w:rsid w:val="00E23AFA"/>
    <w:rsid w:val="00E2565E"/>
    <w:rsid w:val="00E261AF"/>
    <w:rsid w:val="00E263D4"/>
    <w:rsid w:val="00E264B6"/>
    <w:rsid w:val="00E27ABD"/>
    <w:rsid w:val="00E27FA9"/>
    <w:rsid w:val="00E30CAB"/>
    <w:rsid w:val="00E3133E"/>
    <w:rsid w:val="00E31727"/>
    <w:rsid w:val="00E31DBA"/>
    <w:rsid w:val="00E32B07"/>
    <w:rsid w:val="00E33C49"/>
    <w:rsid w:val="00E3419C"/>
    <w:rsid w:val="00E34623"/>
    <w:rsid w:val="00E349A6"/>
    <w:rsid w:val="00E353F6"/>
    <w:rsid w:val="00E357DB"/>
    <w:rsid w:val="00E35961"/>
    <w:rsid w:val="00E35A10"/>
    <w:rsid w:val="00E361E1"/>
    <w:rsid w:val="00E3748B"/>
    <w:rsid w:val="00E37E78"/>
    <w:rsid w:val="00E41ECE"/>
    <w:rsid w:val="00E41FB0"/>
    <w:rsid w:val="00E422D2"/>
    <w:rsid w:val="00E42945"/>
    <w:rsid w:val="00E42C38"/>
    <w:rsid w:val="00E43AD1"/>
    <w:rsid w:val="00E4613E"/>
    <w:rsid w:val="00E46C94"/>
    <w:rsid w:val="00E47D8F"/>
    <w:rsid w:val="00E51500"/>
    <w:rsid w:val="00E5169A"/>
    <w:rsid w:val="00E51D3E"/>
    <w:rsid w:val="00E531DC"/>
    <w:rsid w:val="00E5334F"/>
    <w:rsid w:val="00E54222"/>
    <w:rsid w:val="00E55428"/>
    <w:rsid w:val="00E5556B"/>
    <w:rsid w:val="00E55590"/>
    <w:rsid w:val="00E604CF"/>
    <w:rsid w:val="00E61E0D"/>
    <w:rsid w:val="00E6224F"/>
    <w:rsid w:val="00E62581"/>
    <w:rsid w:val="00E63397"/>
    <w:rsid w:val="00E6400A"/>
    <w:rsid w:val="00E64A4F"/>
    <w:rsid w:val="00E661B9"/>
    <w:rsid w:val="00E66893"/>
    <w:rsid w:val="00E711BD"/>
    <w:rsid w:val="00E72803"/>
    <w:rsid w:val="00E72925"/>
    <w:rsid w:val="00E729B8"/>
    <w:rsid w:val="00E73124"/>
    <w:rsid w:val="00E73DC3"/>
    <w:rsid w:val="00E740F8"/>
    <w:rsid w:val="00E7474C"/>
    <w:rsid w:val="00E747BC"/>
    <w:rsid w:val="00E74E8B"/>
    <w:rsid w:val="00E753E3"/>
    <w:rsid w:val="00E75A31"/>
    <w:rsid w:val="00E76AD6"/>
    <w:rsid w:val="00E80129"/>
    <w:rsid w:val="00E80767"/>
    <w:rsid w:val="00E8163B"/>
    <w:rsid w:val="00E81DEE"/>
    <w:rsid w:val="00E821A8"/>
    <w:rsid w:val="00E822C6"/>
    <w:rsid w:val="00E82D1D"/>
    <w:rsid w:val="00E83799"/>
    <w:rsid w:val="00E84042"/>
    <w:rsid w:val="00E84732"/>
    <w:rsid w:val="00E847DE"/>
    <w:rsid w:val="00E854A2"/>
    <w:rsid w:val="00E87656"/>
    <w:rsid w:val="00E90572"/>
    <w:rsid w:val="00E905C1"/>
    <w:rsid w:val="00E90A22"/>
    <w:rsid w:val="00E91207"/>
    <w:rsid w:val="00E9394D"/>
    <w:rsid w:val="00E95201"/>
    <w:rsid w:val="00E963AC"/>
    <w:rsid w:val="00E970FD"/>
    <w:rsid w:val="00E97117"/>
    <w:rsid w:val="00EA0568"/>
    <w:rsid w:val="00EA0FF2"/>
    <w:rsid w:val="00EA2A19"/>
    <w:rsid w:val="00EA2E0C"/>
    <w:rsid w:val="00EA36B9"/>
    <w:rsid w:val="00EA3757"/>
    <w:rsid w:val="00EA4D59"/>
    <w:rsid w:val="00EA58D3"/>
    <w:rsid w:val="00EA6537"/>
    <w:rsid w:val="00EA7529"/>
    <w:rsid w:val="00EA7A4C"/>
    <w:rsid w:val="00EB0A51"/>
    <w:rsid w:val="00EB14F2"/>
    <w:rsid w:val="00EB15EF"/>
    <w:rsid w:val="00EB163D"/>
    <w:rsid w:val="00EB3752"/>
    <w:rsid w:val="00EB3FC3"/>
    <w:rsid w:val="00EB471B"/>
    <w:rsid w:val="00EB4BFF"/>
    <w:rsid w:val="00EB59A9"/>
    <w:rsid w:val="00EB5B1C"/>
    <w:rsid w:val="00EB7513"/>
    <w:rsid w:val="00EB753B"/>
    <w:rsid w:val="00EC092A"/>
    <w:rsid w:val="00EC15CD"/>
    <w:rsid w:val="00EC24FB"/>
    <w:rsid w:val="00EC2BEB"/>
    <w:rsid w:val="00EC7417"/>
    <w:rsid w:val="00EC7657"/>
    <w:rsid w:val="00ED031D"/>
    <w:rsid w:val="00ED0C88"/>
    <w:rsid w:val="00ED2560"/>
    <w:rsid w:val="00ED3EF6"/>
    <w:rsid w:val="00ED40B0"/>
    <w:rsid w:val="00ED44F9"/>
    <w:rsid w:val="00ED45DE"/>
    <w:rsid w:val="00ED466A"/>
    <w:rsid w:val="00ED47D4"/>
    <w:rsid w:val="00ED4D63"/>
    <w:rsid w:val="00ED6F52"/>
    <w:rsid w:val="00ED6F58"/>
    <w:rsid w:val="00ED737B"/>
    <w:rsid w:val="00ED7842"/>
    <w:rsid w:val="00ED7E82"/>
    <w:rsid w:val="00EE2725"/>
    <w:rsid w:val="00EE42AE"/>
    <w:rsid w:val="00EE4AA1"/>
    <w:rsid w:val="00EE5795"/>
    <w:rsid w:val="00EE7F6A"/>
    <w:rsid w:val="00EF0260"/>
    <w:rsid w:val="00EF07B8"/>
    <w:rsid w:val="00EF0C86"/>
    <w:rsid w:val="00EF166C"/>
    <w:rsid w:val="00EF21E0"/>
    <w:rsid w:val="00EF2FF9"/>
    <w:rsid w:val="00EF30EB"/>
    <w:rsid w:val="00EF3B39"/>
    <w:rsid w:val="00EF3CC3"/>
    <w:rsid w:val="00EF3F87"/>
    <w:rsid w:val="00EF465B"/>
    <w:rsid w:val="00EF4A4A"/>
    <w:rsid w:val="00EF4C72"/>
    <w:rsid w:val="00EF5055"/>
    <w:rsid w:val="00EF50F9"/>
    <w:rsid w:val="00EF511E"/>
    <w:rsid w:val="00EF58EE"/>
    <w:rsid w:val="00EF5B78"/>
    <w:rsid w:val="00EF653E"/>
    <w:rsid w:val="00EF695F"/>
    <w:rsid w:val="00EF7330"/>
    <w:rsid w:val="00EF7AF3"/>
    <w:rsid w:val="00EF7E31"/>
    <w:rsid w:val="00F002DF"/>
    <w:rsid w:val="00F00998"/>
    <w:rsid w:val="00F00C90"/>
    <w:rsid w:val="00F01138"/>
    <w:rsid w:val="00F0217D"/>
    <w:rsid w:val="00F02D58"/>
    <w:rsid w:val="00F0327E"/>
    <w:rsid w:val="00F03FA5"/>
    <w:rsid w:val="00F040C1"/>
    <w:rsid w:val="00F043C0"/>
    <w:rsid w:val="00F04B96"/>
    <w:rsid w:val="00F052EE"/>
    <w:rsid w:val="00F060D1"/>
    <w:rsid w:val="00F066B2"/>
    <w:rsid w:val="00F06838"/>
    <w:rsid w:val="00F07358"/>
    <w:rsid w:val="00F102D4"/>
    <w:rsid w:val="00F1052E"/>
    <w:rsid w:val="00F106AA"/>
    <w:rsid w:val="00F10869"/>
    <w:rsid w:val="00F11E86"/>
    <w:rsid w:val="00F12280"/>
    <w:rsid w:val="00F12B36"/>
    <w:rsid w:val="00F135F9"/>
    <w:rsid w:val="00F136D3"/>
    <w:rsid w:val="00F138A4"/>
    <w:rsid w:val="00F138D2"/>
    <w:rsid w:val="00F14285"/>
    <w:rsid w:val="00F1447E"/>
    <w:rsid w:val="00F14A15"/>
    <w:rsid w:val="00F152A9"/>
    <w:rsid w:val="00F163BF"/>
    <w:rsid w:val="00F20D31"/>
    <w:rsid w:val="00F236B0"/>
    <w:rsid w:val="00F23D09"/>
    <w:rsid w:val="00F25C19"/>
    <w:rsid w:val="00F25D06"/>
    <w:rsid w:val="00F2637E"/>
    <w:rsid w:val="00F26EB4"/>
    <w:rsid w:val="00F30440"/>
    <w:rsid w:val="00F30C8F"/>
    <w:rsid w:val="00F31196"/>
    <w:rsid w:val="00F32161"/>
    <w:rsid w:val="00F3243A"/>
    <w:rsid w:val="00F3279A"/>
    <w:rsid w:val="00F32ADD"/>
    <w:rsid w:val="00F32D46"/>
    <w:rsid w:val="00F33188"/>
    <w:rsid w:val="00F34A61"/>
    <w:rsid w:val="00F357DD"/>
    <w:rsid w:val="00F3617C"/>
    <w:rsid w:val="00F36C4F"/>
    <w:rsid w:val="00F37034"/>
    <w:rsid w:val="00F4014D"/>
    <w:rsid w:val="00F42D85"/>
    <w:rsid w:val="00F4372F"/>
    <w:rsid w:val="00F43D70"/>
    <w:rsid w:val="00F44D94"/>
    <w:rsid w:val="00F46188"/>
    <w:rsid w:val="00F464F5"/>
    <w:rsid w:val="00F465E8"/>
    <w:rsid w:val="00F470F8"/>
    <w:rsid w:val="00F47A39"/>
    <w:rsid w:val="00F5041C"/>
    <w:rsid w:val="00F5353D"/>
    <w:rsid w:val="00F5433C"/>
    <w:rsid w:val="00F55A05"/>
    <w:rsid w:val="00F562A9"/>
    <w:rsid w:val="00F573ED"/>
    <w:rsid w:val="00F57815"/>
    <w:rsid w:val="00F5788F"/>
    <w:rsid w:val="00F617B6"/>
    <w:rsid w:val="00F617CB"/>
    <w:rsid w:val="00F61A7B"/>
    <w:rsid w:val="00F642A9"/>
    <w:rsid w:val="00F651E9"/>
    <w:rsid w:val="00F6640E"/>
    <w:rsid w:val="00F667E7"/>
    <w:rsid w:val="00F66F6A"/>
    <w:rsid w:val="00F6714F"/>
    <w:rsid w:val="00F703B4"/>
    <w:rsid w:val="00F70B44"/>
    <w:rsid w:val="00F7179C"/>
    <w:rsid w:val="00F72489"/>
    <w:rsid w:val="00F738DA"/>
    <w:rsid w:val="00F73B43"/>
    <w:rsid w:val="00F743AC"/>
    <w:rsid w:val="00F74443"/>
    <w:rsid w:val="00F757BF"/>
    <w:rsid w:val="00F76807"/>
    <w:rsid w:val="00F76C41"/>
    <w:rsid w:val="00F77005"/>
    <w:rsid w:val="00F774F4"/>
    <w:rsid w:val="00F80873"/>
    <w:rsid w:val="00F81FA0"/>
    <w:rsid w:val="00F823F5"/>
    <w:rsid w:val="00F82BE9"/>
    <w:rsid w:val="00F8466B"/>
    <w:rsid w:val="00F852D6"/>
    <w:rsid w:val="00F862DB"/>
    <w:rsid w:val="00F8785E"/>
    <w:rsid w:val="00F90F85"/>
    <w:rsid w:val="00F91021"/>
    <w:rsid w:val="00F91A2C"/>
    <w:rsid w:val="00F92456"/>
    <w:rsid w:val="00F92A90"/>
    <w:rsid w:val="00F92EE1"/>
    <w:rsid w:val="00F93473"/>
    <w:rsid w:val="00F9361E"/>
    <w:rsid w:val="00F93623"/>
    <w:rsid w:val="00F93DDB"/>
    <w:rsid w:val="00F97EF1"/>
    <w:rsid w:val="00FA0802"/>
    <w:rsid w:val="00FA08C2"/>
    <w:rsid w:val="00FA0FC1"/>
    <w:rsid w:val="00FA11A2"/>
    <w:rsid w:val="00FA1610"/>
    <w:rsid w:val="00FA23F6"/>
    <w:rsid w:val="00FA2FCB"/>
    <w:rsid w:val="00FA439B"/>
    <w:rsid w:val="00FA46C6"/>
    <w:rsid w:val="00FA54E0"/>
    <w:rsid w:val="00FA60A7"/>
    <w:rsid w:val="00FA66D9"/>
    <w:rsid w:val="00FB0C08"/>
    <w:rsid w:val="00FB17AD"/>
    <w:rsid w:val="00FB1DC4"/>
    <w:rsid w:val="00FC0585"/>
    <w:rsid w:val="00FC12C4"/>
    <w:rsid w:val="00FC2794"/>
    <w:rsid w:val="00FC3E61"/>
    <w:rsid w:val="00FC4BBA"/>
    <w:rsid w:val="00FC51D9"/>
    <w:rsid w:val="00FC5D38"/>
    <w:rsid w:val="00FC6DDF"/>
    <w:rsid w:val="00FD09DA"/>
    <w:rsid w:val="00FD0FD4"/>
    <w:rsid w:val="00FD121E"/>
    <w:rsid w:val="00FD15F2"/>
    <w:rsid w:val="00FD2FB1"/>
    <w:rsid w:val="00FD326A"/>
    <w:rsid w:val="00FD44DF"/>
    <w:rsid w:val="00FD4A36"/>
    <w:rsid w:val="00FD5E00"/>
    <w:rsid w:val="00FD7859"/>
    <w:rsid w:val="00FE27A1"/>
    <w:rsid w:val="00FE34CD"/>
    <w:rsid w:val="00FE3811"/>
    <w:rsid w:val="00FE3837"/>
    <w:rsid w:val="00FE3BE8"/>
    <w:rsid w:val="00FE4A19"/>
    <w:rsid w:val="00FE56A9"/>
    <w:rsid w:val="00FE6A83"/>
    <w:rsid w:val="00FE703A"/>
    <w:rsid w:val="00FF0968"/>
    <w:rsid w:val="00FF16E9"/>
    <w:rsid w:val="00FF1D07"/>
    <w:rsid w:val="00FF2FF0"/>
    <w:rsid w:val="00FF3FBE"/>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E1B99"/>
  <w15:chartTrackingRefBased/>
  <w15:docId w15:val="{C02D7FAA-D061-4130-86A3-37D674B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A4"/>
    <w:pPr>
      <w:tabs>
        <w:tab w:val="center" w:pos="4252"/>
        <w:tab w:val="right" w:pos="8504"/>
      </w:tabs>
      <w:snapToGrid w:val="0"/>
    </w:pPr>
  </w:style>
  <w:style w:type="character" w:customStyle="1" w:styleId="a4">
    <w:name w:val="ヘッダー (文字)"/>
    <w:basedOn w:val="a0"/>
    <w:link w:val="a3"/>
    <w:uiPriority w:val="99"/>
    <w:rsid w:val="00C247A4"/>
  </w:style>
  <w:style w:type="paragraph" w:styleId="a5">
    <w:name w:val="footer"/>
    <w:basedOn w:val="a"/>
    <w:link w:val="a6"/>
    <w:uiPriority w:val="99"/>
    <w:unhideWhenUsed/>
    <w:rsid w:val="00C247A4"/>
    <w:pPr>
      <w:tabs>
        <w:tab w:val="center" w:pos="4252"/>
        <w:tab w:val="right" w:pos="8504"/>
      </w:tabs>
      <w:snapToGrid w:val="0"/>
    </w:pPr>
  </w:style>
  <w:style w:type="character" w:customStyle="1" w:styleId="a6">
    <w:name w:val="フッター (文字)"/>
    <w:basedOn w:val="a0"/>
    <w:link w:val="a5"/>
    <w:uiPriority w:val="99"/>
    <w:rsid w:val="00C247A4"/>
  </w:style>
  <w:style w:type="table" w:styleId="a7">
    <w:name w:val="Table Grid"/>
    <w:basedOn w:val="a1"/>
    <w:uiPriority w:val="39"/>
    <w:rsid w:val="002C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93"/>
    <w:rPr>
      <w:rFonts w:asciiTheme="majorHAnsi" w:eastAsiaTheme="majorEastAsia" w:hAnsiTheme="majorHAnsi" w:cstheme="majorBidi"/>
      <w:sz w:val="18"/>
      <w:szCs w:val="18"/>
    </w:rPr>
  </w:style>
  <w:style w:type="paragraph" w:styleId="aa">
    <w:name w:val="List Paragraph"/>
    <w:basedOn w:val="a"/>
    <w:uiPriority w:val="34"/>
    <w:qFormat/>
    <w:rsid w:val="009B5B8A"/>
    <w:pPr>
      <w:ind w:leftChars="400" w:left="840"/>
    </w:pPr>
  </w:style>
  <w:style w:type="paragraph" w:styleId="Web">
    <w:name w:val="Normal (Web)"/>
    <w:basedOn w:val="a"/>
    <w:uiPriority w:val="99"/>
    <w:unhideWhenUsed/>
    <w:rsid w:val="00E46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C10F0"/>
    <w:rPr>
      <w:color w:val="0563C1" w:themeColor="hyperlink"/>
      <w:u w:val="single"/>
    </w:rPr>
  </w:style>
  <w:style w:type="table" w:customStyle="1" w:styleId="1">
    <w:name w:val="表 (格子)1"/>
    <w:basedOn w:val="a1"/>
    <w:next w:val="a7"/>
    <w:rsid w:val="002113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206292"/>
  </w:style>
  <w:style w:type="character" w:customStyle="1" w:styleId="ad">
    <w:name w:val="日付 (文字)"/>
    <w:basedOn w:val="a0"/>
    <w:link w:val="ac"/>
    <w:uiPriority w:val="99"/>
    <w:semiHidden/>
    <w:rsid w:val="00206292"/>
  </w:style>
  <w:style w:type="table" w:customStyle="1" w:styleId="2">
    <w:name w:val="表 (格子)2"/>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F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D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349A6"/>
  </w:style>
  <w:style w:type="table" w:customStyle="1" w:styleId="9">
    <w:name w:val="表 (格子)9"/>
    <w:basedOn w:val="a1"/>
    <w:next w:val="a7"/>
    <w:uiPriority w:val="39"/>
    <w:rsid w:val="00E3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3E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38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F4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39"/>
    <w:rsid w:val="00F4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39"/>
    <w:rsid w:val="00262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040">
      <w:bodyDiv w:val="1"/>
      <w:marLeft w:val="0"/>
      <w:marRight w:val="0"/>
      <w:marTop w:val="0"/>
      <w:marBottom w:val="0"/>
      <w:divBdr>
        <w:top w:val="none" w:sz="0" w:space="0" w:color="auto"/>
        <w:left w:val="none" w:sz="0" w:space="0" w:color="auto"/>
        <w:bottom w:val="none" w:sz="0" w:space="0" w:color="auto"/>
        <w:right w:val="none" w:sz="0" w:space="0" w:color="auto"/>
      </w:divBdr>
    </w:div>
    <w:div w:id="665322422">
      <w:bodyDiv w:val="1"/>
      <w:marLeft w:val="0"/>
      <w:marRight w:val="0"/>
      <w:marTop w:val="0"/>
      <w:marBottom w:val="0"/>
      <w:divBdr>
        <w:top w:val="none" w:sz="0" w:space="0" w:color="auto"/>
        <w:left w:val="none" w:sz="0" w:space="0" w:color="auto"/>
        <w:bottom w:val="none" w:sz="0" w:space="0" w:color="auto"/>
        <w:right w:val="none" w:sz="0" w:space="0" w:color="auto"/>
      </w:divBdr>
    </w:div>
    <w:div w:id="1061516484">
      <w:bodyDiv w:val="1"/>
      <w:marLeft w:val="0"/>
      <w:marRight w:val="0"/>
      <w:marTop w:val="0"/>
      <w:marBottom w:val="0"/>
      <w:divBdr>
        <w:top w:val="none" w:sz="0" w:space="0" w:color="auto"/>
        <w:left w:val="none" w:sz="0" w:space="0" w:color="auto"/>
        <w:bottom w:val="none" w:sz="0" w:space="0" w:color="auto"/>
        <w:right w:val="none" w:sz="0" w:space="0" w:color="auto"/>
      </w:divBdr>
    </w:div>
    <w:div w:id="1213928756">
      <w:bodyDiv w:val="1"/>
      <w:marLeft w:val="0"/>
      <w:marRight w:val="0"/>
      <w:marTop w:val="0"/>
      <w:marBottom w:val="0"/>
      <w:divBdr>
        <w:top w:val="none" w:sz="0" w:space="0" w:color="auto"/>
        <w:left w:val="none" w:sz="0" w:space="0" w:color="auto"/>
        <w:bottom w:val="none" w:sz="0" w:space="0" w:color="auto"/>
        <w:right w:val="none" w:sz="0" w:space="0" w:color="auto"/>
      </w:divBdr>
    </w:div>
    <w:div w:id="1449356663">
      <w:bodyDiv w:val="1"/>
      <w:marLeft w:val="0"/>
      <w:marRight w:val="0"/>
      <w:marTop w:val="0"/>
      <w:marBottom w:val="0"/>
      <w:divBdr>
        <w:top w:val="none" w:sz="0" w:space="0" w:color="auto"/>
        <w:left w:val="none" w:sz="0" w:space="0" w:color="auto"/>
        <w:bottom w:val="none" w:sz="0" w:space="0" w:color="auto"/>
        <w:right w:val="none" w:sz="0" w:space="0" w:color="auto"/>
      </w:divBdr>
    </w:div>
    <w:div w:id="1810903753">
      <w:bodyDiv w:val="1"/>
      <w:marLeft w:val="0"/>
      <w:marRight w:val="0"/>
      <w:marTop w:val="0"/>
      <w:marBottom w:val="0"/>
      <w:divBdr>
        <w:top w:val="none" w:sz="0" w:space="0" w:color="auto"/>
        <w:left w:val="none" w:sz="0" w:space="0" w:color="auto"/>
        <w:bottom w:val="none" w:sz="0" w:space="0" w:color="auto"/>
        <w:right w:val="none" w:sz="0" w:space="0" w:color="auto"/>
      </w:divBdr>
      <w:divsChild>
        <w:div w:id="1208029178">
          <w:marLeft w:val="547"/>
          <w:marRight w:val="0"/>
          <w:marTop w:val="115"/>
          <w:marBottom w:val="0"/>
          <w:divBdr>
            <w:top w:val="none" w:sz="0" w:space="0" w:color="auto"/>
            <w:left w:val="none" w:sz="0" w:space="0" w:color="auto"/>
            <w:bottom w:val="none" w:sz="0" w:space="0" w:color="auto"/>
            <w:right w:val="none" w:sz="0" w:space="0" w:color="auto"/>
          </w:divBdr>
        </w:div>
      </w:divsChild>
    </w:div>
    <w:div w:id="2120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95DA-5665-439F-9338-2E10E1DE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3735</TotalTime>
  <Pages>8</Pages>
  <Words>1837</Words>
  <Characters>10477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kazuto</dc:creator>
  <cp:keywords/>
  <dc:description/>
  <cp:lastModifiedBy>鳥取県</cp:lastModifiedBy>
  <cp:revision>74</cp:revision>
  <cp:lastPrinted>2022-02-17T22:44:00Z</cp:lastPrinted>
  <dcterms:created xsi:type="dcterms:W3CDTF">2020-02-13T07:54:00Z</dcterms:created>
  <dcterms:modified xsi:type="dcterms:W3CDTF">2022-03-25T04:35:00Z</dcterms:modified>
</cp:coreProperties>
</file>